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B3" w:rsidRDefault="00284CB3" w:rsidP="00284CB3">
      <w:pPr>
        <w:spacing w:line="276" w:lineRule="auto"/>
        <w:rPr>
          <w:b/>
          <w:bCs/>
          <w:color w:val="1F497D" w:themeColor="text2"/>
          <w:sz w:val="40"/>
          <w:szCs w:val="40"/>
          <w:lang w:val="ru-RU"/>
        </w:rPr>
      </w:pPr>
    </w:p>
    <w:p w:rsidR="00284CB3" w:rsidRPr="00284CB3" w:rsidRDefault="00C340A3" w:rsidP="00284CB3">
      <w:pPr>
        <w:spacing w:line="276" w:lineRule="auto"/>
        <w:jc w:val="center"/>
        <w:rPr>
          <w:b/>
          <w:bCs/>
          <w:i w:val="0"/>
          <w:iCs w:val="0"/>
          <w:color w:val="1F497D" w:themeColor="text2"/>
          <w:sz w:val="40"/>
          <w:szCs w:val="40"/>
          <w:lang w:val="ru-RU"/>
        </w:rPr>
      </w:pPr>
      <w:r w:rsidRPr="00C340A3">
        <w:rPr>
          <w:b/>
          <w:bCs/>
          <w:color w:val="1F497D" w:themeColor="text2"/>
          <w:sz w:val="40"/>
          <w:szCs w:val="40"/>
          <w:lang w:val="ru-RU"/>
        </w:rPr>
        <w:t xml:space="preserve">Кто может  стать жертвой </w:t>
      </w:r>
      <w:proofErr w:type="spellStart"/>
      <w:r w:rsidRPr="00C340A3">
        <w:rPr>
          <w:b/>
          <w:bCs/>
          <w:color w:val="1F497D" w:themeColor="text2"/>
          <w:sz w:val="40"/>
          <w:szCs w:val="40"/>
          <w:lang w:val="ru-RU"/>
        </w:rPr>
        <w:t>буллинга</w:t>
      </w:r>
      <w:proofErr w:type="spellEnd"/>
      <w:r w:rsidRPr="00C340A3">
        <w:rPr>
          <w:b/>
          <w:bCs/>
          <w:i w:val="0"/>
          <w:iCs w:val="0"/>
          <w:color w:val="1F497D" w:themeColor="text2"/>
          <w:sz w:val="40"/>
          <w:szCs w:val="40"/>
          <w:lang w:val="ru-RU"/>
        </w:rPr>
        <w:t>?</w:t>
      </w:r>
    </w:p>
    <w:p w:rsidR="00C340A3" w:rsidRPr="00284CB3" w:rsidRDefault="00284CB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C340A3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Неопрятно одетые или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  <w:lang w:val="ru-RU"/>
        </w:rPr>
        <w:t>супер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одетые дети</w:t>
      </w:r>
      <w:r>
        <w:rPr>
          <w:rFonts w:ascii="Times New Roman" w:hAnsi="Times New Roman" w:cs="Times New Roman"/>
          <w:i w:val="0"/>
          <w:sz w:val="26"/>
          <w:szCs w:val="26"/>
          <w:lang w:val="ru-RU"/>
        </w:rPr>
        <w:t>.</w:t>
      </w:r>
      <w:r w:rsidRPr="00C340A3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r w:rsidRPr="00284CB3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proofErr w:type="spellStart"/>
      <w:r w:rsidR="00284CB3">
        <w:rPr>
          <w:rFonts w:ascii="Times New Roman" w:hAnsi="Times New Roman" w:cs="Times New Roman"/>
          <w:i w:val="0"/>
          <w:sz w:val="26"/>
          <w:szCs w:val="26"/>
        </w:rPr>
        <w:t>Страдающие</w:t>
      </w:r>
      <w:proofErr w:type="spellEnd"/>
      <w:r w:rsidR="00284CB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284CB3">
        <w:rPr>
          <w:rFonts w:ascii="Times New Roman" w:hAnsi="Times New Roman" w:cs="Times New Roman"/>
          <w:i w:val="0"/>
          <w:sz w:val="26"/>
          <w:szCs w:val="26"/>
        </w:rPr>
        <w:t>энурезом</w:t>
      </w:r>
      <w:proofErr w:type="spellEnd"/>
      <w:r w:rsidR="00284CB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284CB3">
        <w:rPr>
          <w:rFonts w:ascii="Times New Roman" w:hAnsi="Times New Roman" w:cs="Times New Roman"/>
          <w:i w:val="0"/>
          <w:sz w:val="26"/>
          <w:szCs w:val="26"/>
        </w:rPr>
        <w:t>или</w:t>
      </w:r>
      <w:proofErr w:type="spellEnd"/>
      <w:r w:rsidR="00284CB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284CB3">
        <w:rPr>
          <w:rFonts w:ascii="Times New Roman" w:hAnsi="Times New Roman" w:cs="Times New Roman"/>
          <w:i w:val="0"/>
          <w:sz w:val="26"/>
          <w:szCs w:val="26"/>
        </w:rPr>
        <w:t>энкоп</w:t>
      </w:r>
      <w:r w:rsidRPr="00C340A3">
        <w:rPr>
          <w:rFonts w:ascii="Times New Roman" w:hAnsi="Times New Roman" w:cs="Times New Roman"/>
          <w:i w:val="0"/>
          <w:sz w:val="26"/>
          <w:szCs w:val="26"/>
        </w:rPr>
        <w:t>резом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  <w:lang w:val="ru-RU"/>
        </w:rPr>
      </w:pPr>
      <w:proofErr w:type="gramStart"/>
      <w:r w:rsidRPr="00C340A3">
        <w:rPr>
          <w:rFonts w:ascii="Times New Roman" w:hAnsi="Times New Roman" w:cs="Times New Roman"/>
          <w:i w:val="0"/>
          <w:sz w:val="26"/>
          <w:szCs w:val="26"/>
          <w:lang w:val="ru-RU"/>
        </w:rPr>
        <w:t>Тихие</w:t>
      </w:r>
      <w:proofErr w:type="gramEnd"/>
      <w:r w:rsidRPr="00C340A3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и слабые, не умеющие за себя постоять.</w:t>
      </w:r>
    </w:p>
    <w:p w:rsidR="00C340A3" w:rsidRPr="00C340A3" w:rsidRDefault="00284CB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284CB3">
        <w:rPr>
          <w:rFonts w:ascii="Times New Roman" w:hAnsi="Times New Roman" w:cs="Times New Roman"/>
          <w:i w:val="0"/>
          <w:sz w:val="26"/>
          <w:szCs w:val="26"/>
          <w:lang w:val="ru-RU"/>
        </w:rPr>
        <w:t>С необычной внешностью</w:t>
      </w:r>
      <w:r w:rsidRPr="00C340A3">
        <w:rPr>
          <w:rFonts w:ascii="Calibri" w:hAnsi="Calibri" w:cs="Calibri"/>
          <w:i w:val="0"/>
          <w:sz w:val="26"/>
          <w:szCs w:val="26"/>
        </w:rPr>
        <w:t xml:space="preserve"> </w:t>
      </w:r>
      <w:r w:rsidR="00C340A3" w:rsidRPr="00C340A3">
        <w:rPr>
          <w:rFonts w:ascii="Calibri" w:hAnsi="Calibri" w:cs="Calibri"/>
          <w:i w:val="0"/>
          <w:sz w:val="26"/>
          <w:szCs w:val="26"/>
        </w:rPr>
        <w:t>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r w:rsidRPr="00C340A3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Одарённые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дети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C340A3">
        <w:rPr>
          <w:rFonts w:ascii="Times New Roman" w:hAnsi="Times New Roman" w:cs="Times New Roman"/>
          <w:i w:val="0"/>
          <w:sz w:val="26"/>
          <w:szCs w:val="26"/>
          <w:lang w:val="ru-RU"/>
        </w:rPr>
        <w:t>Дети, кичащиеся достижениями своих родителей.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C340A3">
        <w:rPr>
          <w:rFonts w:ascii="Times New Roman" w:hAnsi="Times New Roman" w:cs="Times New Roman"/>
          <w:i w:val="0"/>
          <w:sz w:val="26"/>
          <w:szCs w:val="26"/>
          <w:lang w:val="ru-RU"/>
        </w:rPr>
        <w:t>Не имеющие электронных новинок дети или же имеющие самые дорогие из них, не доступные другим детям.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Тревожные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дети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Не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уверенные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в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себе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Имеющие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низкие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показатели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самоуважения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Напряженные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Пугливые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Чувствительные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к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мнению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окружающих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Замкнутые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и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застенчивые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дети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Не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любящие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себя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дети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Малообщительные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дети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Дети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с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импульсивным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поведением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Склонные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к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унынию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C340A3" w:rsidRPr="00C340A3" w:rsidRDefault="00C340A3" w:rsidP="00C340A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Склонные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к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частым</w:t>
      </w:r>
      <w:proofErr w:type="spellEnd"/>
      <w:r w:rsidRPr="00C34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C340A3">
        <w:rPr>
          <w:rFonts w:ascii="Times New Roman" w:hAnsi="Times New Roman" w:cs="Times New Roman"/>
          <w:i w:val="0"/>
          <w:sz w:val="26"/>
          <w:szCs w:val="26"/>
        </w:rPr>
        <w:t>переживаниям</w:t>
      </w:r>
      <w:proofErr w:type="spellEnd"/>
    </w:p>
    <w:p w:rsidR="00C340A3" w:rsidRPr="00C340A3" w:rsidRDefault="00C340A3" w:rsidP="00C340A3">
      <w:pPr>
        <w:spacing w:after="0" w:line="240" w:lineRule="auto"/>
        <w:rPr>
          <w:i w:val="0"/>
          <w:sz w:val="26"/>
          <w:szCs w:val="26"/>
        </w:rPr>
      </w:pPr>
      <w:r w:rsidRPr="00C340A3">
        <w:rPr>
          <w:i w:val="0"/>
          <w:sz w:val="26"/>
          <w:szCs w:val="26"/>
        </w:rPr>
        <w:t xml:space="preserve">            </w:t>
      </w:r>
    </w:p>
    <w:p w:rsidR="00C340A3" w:rsidRPr="00C340A3" w:rsidRDefault="00C340A3" w:rsidP="009E0FE7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1F497D" w:themeColor="text2"/>
          <w:sz w:val="26"/>
          <w:szCs w:val="26"/>
          <w:lang w:val="ru-RU" w:eastAsia="ru-RU" w:bidi="ar-SA"/>
        </w:rPr>
      </w:pPr>
    </w:p>
    <w:p w:rsidR="00C340A3" w:rsidRDefault="00C340A3" w:rsidP="00C340A3">
      <w:pPr>
        <w:spacing w:after="0" w:line="213" w:lineRule="atLeast"/>
        <w:rPr>
          <w:rFonts w:ascii="Times New Roman" w:eastAsia="Times New Roman" w:hAnsi="Times New Roman" w:cs="Times New Roman"/>
          <w:b/>
          <w:i w:val="0"/>
          <w:iCs w:val="0"/>
          <w:color w:val="1F497D" w:themeColor="text2"/>
          <w:sz w:val="28"/>
          <w:szCs w:val="28"/>
          <w:lang w:val="ru-RU" w:eastAsia="ru-RU" w:bidi="ar-SA"/>
        </w:rPr>
      </w:pPr>
    </w:p>
    <w:p w:rsidR="00C340A3" w:rsidRPr="00BD22B5" w:rsidRDefault="00C340A3" w:rsidP="00C7266C">
      <w:pPr>
        <w:spacing w:after="0" w:line="213" w:lineRule="atLeast"/>
        <w:rPr>
          <w:rFonts w:eastAsia="Times New Roman" w:cs="Times New Roman"/>
          <w:b/>
          <w:i w:val="0"/>
          <w:iCs w:val="0"/>
          <w:color w:val="1F497D" w:themeColor="text2"/>
          <w:sz w:val="28"/>
          <w:szCs w:val="28"/>
          <w:lang w:val="ru-RU" w:eastAsia="ru-RU" w:bidi="ar-SA"/>
        </w:rPr>
      </w:pPr>
    </w:p>
    <w:p w:rsidR="00E05F20" w:rsidRPr="00E03BD5" w:rsidRDefault="00BD22B5" w:rsidP="009E0FE7">
      <w:pPr>
        <w:spacing w:after="0" w:line="213" w:lineRule="atLeast"/>
        <w:jc w:val="center"/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</w:pPr>
      <w:r w:rsidRPr="00E03BD5"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  <w:t xml:space="preserve">Физическое состояние и поведение  ребенка, подвергающегося </w:t>
      </w:r>
      <w:proofErr w:type="spellStart"/>
      <w:r w:rsidRPr="00E03BD5"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  <w:t>булиннгу</w:t>
      </w:r>
      <w:proofErr w:type="spellEnd"/>
    </w:p>
    <w:p w:rsidR="00BD22B5" w:rsidRPr="00BD22B5" w:rsidRDefault="00BD22B5" w:rsidP="009E0FE7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1F497D" w:themeColor="text2"/>
          <w:sz w:val="28"/>
          <w:szCs w:val="28"/>
          <w:lang w:val="ru-RU" w:eastAsia="ru-RU" w:bidi="ar-SA"/>
        </w:rPr>
      </w:pPr>
    </w:p>
    <w:p w:rsidR="00BD22B5" w:rsidRDefault="00BD22B5" w:rsidP="00BD22B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3BD5">
        <w:rPr>
          <w:rFonts w:ascii="Times New Roman" w:hAnsi="Times New Roman" w:cs="Times New Roman"/>
          <w:i w:val="0"/>
          <w:sz w:val="24"/>
          <w:szCs w:val="24"/>
          <w:lang w:val="ru-RU"/>
        </w:rPr>
        <w:t>У ребенка есть следы (синяки, порезы, царапины) или рваная одежда, которые не объясняются естественным образом.</w:t>
      </w:r>
    </w:p>
    <w:p w:rsidR="00284CB3" w:rsidRPr="00E03BD5" w:rsidRDefault="00284CB3" w:rsidP="00284CB3">
      <w:pPr>
        <w:spacing w:after="0" w:line="240" w:lineRule="auto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D22B5" w:rsidRDefault="00BD22B5" w:rsidP="00BD22B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BD5">
        <w:rPr>
          <w:rFonts w:ascii="Times New Roman" w:hAnsi="Times New Roman" w:cs="Times New Roman"/>
          <w:sz w:val="24"/>
          <w:szCs w:val="24"/>
          <w:lang w:val="ru-RU"/>
        </w:rPr>
        <w:t>Часто бывает в порванной одежде, с порванными учебниками или тетрадями.</w:t>
      </w:r>
    </w:p>
    <w:p w:rsidR="00284CB3" w:rsidRPr="00E03BD5" w:rsidRDefault="00284CB3" w:rsidP="00284C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D22B5" w:rsidRDefault="00BD22B5" w:rsidP="00BD22B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3B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Избегает говорить вслух (отвечать) и производит впечатление </w:t>
      </w:r>
      <w:proofErr w:type="gramStart"/>
      <w:r w:rsidRPr="00E03BD5">
        <w:rPr>
          <w:rFonts w:ascii="Times New Roman" w:hAnsi="Times New Roman" w:cs="Times New Roman"/>
          <w:i w:val="0"/>
          <w:sz w:val="24"/>
          <w:szCs w:val="24"/>
          <w:lang w:val="ru-RU"/>
        </w:rPr>
        <w:t>тревожного</w:t>
      </w:r>
      <w:proofErr w:type="gramEnd"/>
      <w:r w:rsidRPr="00E03B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03BD5" w:rsidRPr="00E03B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03BD5">
        <w:rPr>
          <w:rFonts w:ascii="Times New Roman" w:hAnsi="Times New Roman" w:cs="Times New Roman"/>
          <w:i w:val="0"/>
          <w:sz w:val="24"/>
          <w:szCs w:val="24"/>
          <w:lang w:val="ru-RU"/>
        </w:rPr>
        <w:t>и неуверенного в себе.</w:t>
      </w:r>
    </w:p>
    <w:p w:rsidR="00284CB3" w:rsidRPr="00E03BD5" w:rsidRDefault="00284CB3" w:rsidP="00284CB3">
      <w:pPr>
        <w:spacing w:after="0" w:line="240" w:lineRule="auto"/>
        <w:ind w:left="72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7266C" w:rsidRDefault="00BD22B5" w:rsidP="00C7266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BD5">
        <w:rPr>
          <w:rFonts w:ascii="Times New Roman" w:hAnsi="Times New Roman" w:cs="Times New Roman"/>
          <w:sz w:val="24"/>
          <w:szCs w:val="24"/>
          <w:lang w:val="ru-RU"/>
        </w:rPr>
        <w:t>Выглядит расстроенным, депрессивным, часто плачет.</w:t>
      </w:r>
    </w:p>
    <w:p w:rsidR="00284CB3" w:rsidRPr="00E03BD5" w:rsidRDefault="00284CB3" w:rsidP="00284C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C11F0" w:rsidRDefault="00E03BD5" w:rsidP="00C7266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3BD5">
        <w:rPr>
          <w:rFonts w:ascii="Times New Roman" w:hAnsi="Times New Roman" w:cs="Times New Roman"/>
          <w:i w:val="0"/>
          <w:sz w:val="24"/>
          <w:szCs w:val="24"/>
          <w:lang w:val="ru-RU"/>
        </w:rPr>
        <w:t>По утрам плохой аппетит, частые головные боли, боли в желудке, расстройство ЖКТ, резкое повышение температуры.</w:t>
      </w:r>
    </w:p>
    <w:p w:rsidR="00284CB3" w:rsidRPr="00E03BD5" w:rsidRDefault="00284CB3" w:rsidP="00284CB3">
      <w:pPr>
        <w:spacing w:after="0" w:line="240" w:lineRule="auto"/>
        <w:ind w:left="72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C11F0" w:rsidRDefault="00E03BD5" w:rsidP="00C7266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BD5">
        <w:rPr>
          <w:rFonts w:ascii="Times New Roman" w:hAnsi="Times New Roman" w:cs="Times New Roman"/>
          <w:sz w:val="24"/>
          <w:szCs w:val="24"/>
          <w:lang w:val="ru-RU"/>
        </w:rPr>
        <w:t>Беспокойно спит, жалуется на плохие сны, часто во сне плачет.</w:t>
      </w:r>
    </w:p>
    <w:p w:rsidR="00284CB3" w:rsidRPr="00E03BD5" w:rsidRDefault="00284CB3" w:rsidP="00284C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03BD5" w:rsidRDefault="00E03BD5" w:rsidP="00E03BD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3BD5">
        <w:rPr>
          <w:rFonts w:ascii="Times New Roman" w:hAnsi="Times New Roman" w:cs="Times New Roman"/>
          <w:i w:val="0"/>
          <w:sz w:val="24"/>
          <w:szCs w:val="24"/>
          <w:lang w:val="ru-RU"/>
        </w:rPr>
        <w:t>Выглядит несчастным, расстроенным, депрессивным, или наблюдаются частые перемены настроения, раздражительность, вспышки.</w:t>
      </w:r>
    </w:p>
    <w:p w:rsidR="00284CB3" w:rsidRPr="00E03BD5" w:rsidRDefault="00284CB3" w:rsidP="00284CB3">
      <w:pPr>
        <w:spacing w:after="0" w:line="240" w:lineRule="auto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C11F0" w:rsidRPr="00284CB3" w:rsidRDefault="00E03BD5" w:rsidP="00C7266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84CB3">
        <w:rPr>
          <w:rFonts w:ascii="Times New Roman" w:hAnsi="Times New Roman" w:cs="Times New Roman"/>
          <w:i w:val="0"/>
          <w:sz w:val="24"/>
          <w:szCs w:val="24"/>
          <w:lang w:val="ru-RU"/>
        </w:rPr>
        <w:t>Требует или крадет деньги, чтобы выполнить требования «агрессоров».</w:t>
      </w:r>
    </w:p>
    <w:p w:rsidR="00BD22B5" w:rsidRPr="00C7266C" w:rsidRDefault="00BD22B5" w:rsidP="00C7266C">
      <w:pPr>
        <w:spacing w:after="0" w:line="213" w:lineRule="atLeast"/>
        <w:rPr>
          <w:rFonts w:ascii="Times New Roman" w:eastAsia="Times New Roman" w:hAnsi="Times New Roman" w:cs="Times New Roman"/>
          <w:b/>
          <w:i w:val="0"/>
          <w:iCs w:val="0"/>
          <w:color w:val="E36C0A" w:themeColor="accent6" w:themeShade="BF"/>
          <w:sz w:val="26"/>
          <w:szCs w:val="26"/>
          <w:lang w:val="ru-RU" w:eastAsia="ru-RU" w:bidi="ar-SA"/>
        </w:rPr>
      </w:pPr>
    </w:p>
    <w:p w:rsidR="00976DEA" w:rsidRDefault="00E03BD5" w:rsidP="00284CB3">
      <w:pPr>
        <w:spacing w:after="0" w:line="213" w:lineRule="atLeast"/>
        <w:jc w:val="both"/>
        <w:rPr>
          <w:rFonts w:ascii="Times New Roman" w:eastAsia="Times New Roman" w:hAnsi="Times New Roman" w:cs="Times New Roman"/>
          <w:i w:val="0"/>
          <w:iCs w:val="0"/>
          <w:color w:val="1C1C03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C1C03"/>
          <w:sz w:val="26"/>
          <w:szCs w:val="26"/>
          <w:lang w:val="ru-RU" w:eastAsia="ru-RU" w:bidi="ar-SA"/>
        </w:rPr>
        <w:t xml:space="preserve"> </w:t>
      </w:r>
    </w:p>
    <w:p w:rsidR="0071243C" w:rsidRPr="0071243C" w:rsidRDefault="0071243C" w:rsidP="0071243C">
      <w:pPr>
        <w:spacing w:line="276" w:lineRule="auto"/>
        <w:ind w:left="720"/>
        <w:jc w:val="center"/>
        <w:rPr>
          <w:b/>
          <w:color w:val="1F497D" w:themeColor="text2"/>
          <w:sz w:val="38"/>
          <w:szCs w:val="38"/>
          <w:lang w:val="ru-RU"/>
        </w:rPr>
      </w:pPr>
      <w:r w:rsidRPr="0071243C">
        <w:rPr>
          <w:b/>
          <w:color w:val="1F497D" w:themeColor="text2"/>
          <w:sz w:val="38"/>
          <w:szCs w:val="38"/>
          <w:lang w:val="ru-RU"/>
        </w:rPr>
        <w:t xml:space="preserve">Что такое </w:t>
      </w:r>
      <w:proofErr w:type="spellStart"/>
      <w:r w:rsidRPr="0071243C">
        <w:rPr>
          <w:b/>
          <w:color w:val="1F497D" w:themeColor="text2"/>
          <w:sz w:val="38"/>
          <w:szCs w:val="38"/>
          <w:lang w:val="ru-RU"/>
        </w:rPr>
        <w:t>буллинг</w:t>
      </w:r>
      <w:proofErr w:type="spellEnd"/>
      <w:r w:rsidRPr="0071243C">
        <w:rPr>
          <w:b/>
          <w:color w:val="1F497D" w:themeColor="text2"/>
          <w:sz w:val="38"/>
          <w:szCs w:val="38"/>
          <w:lang w:val="ru-RU"/>
        </w:rPr>
        <w:t>?</w:t>
      </w:r>
    </w:p>
    <w:p w:rsidR="0071243C" w:rsidRPr="0071243C" w:rsidRDefault="0071243C" w:rsidP="0071243C">
      <w:pPr>
        <w:spacing w:line="276" w:lineRule="auto"/>
        <w:ind w:left="720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1243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proofErr w:type="gramStart"/>
      <w:r w:rsidRPr="0071243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Запугивание,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71243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унижение, травля, физический или психологический террор,  направленный на то, чтобы вызвать у другого страх и тем самым подчинить его себе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</w:t>
      </w:r>
      <w:r w:rsidRPr="0071243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(И.С. Кон).</w:t>
      </w:r>
      <w:proofErr w:type="gramEnd"/>
    </w:p>
    <w:p w:rsidR="00976DEA" w:rsidRPr="0071243C" w:rsidRDefault="0071243C" w:rsidP="0071243C">
      <w:pPr>
        <w:spacing w:after="0" w:line="213" w:lineRule="atLeast"/>
        <w:jc w:val="center"/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</w:pPr>
      <w:r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  <w:t xml:space="preserve">      </w:t>
      </w:r>
      <w:r w:rsidR="00976DEA" w:rsidRPr="00976DEA"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  <w:t xml:space="preserve">  Виды  и формы </w:t>
      </w:r>
      <w:proofErr w:type="spellStart"/>
      <w:r w:rsidR="00976DEA" w:rsidRPr="00976DEA"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  <w:t>буллинга</w:t>
      </w:r>
      <w:proofErr w:type="spellEnd"/>
      <w:r w:rsidR="00976DEA" w:rsidRPr="00976DEA"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  <w:t>.</w:t>
      </w:r>
    </w:p>
    <w:p w:rsidR="00765865" w:rsidRPr="0071243C" w:rsidRDefault="00976DEA" w:rsidP="00976DEA">
      <w:pPr>
        <w:numPr>
          <w:ilvl w:val="0"/>
          <w:numId w:val="16"/>
        </w:numPr>
        <w:spacing w:after="0" w:line="213" w:lineRule="atLeast"/>
        <w:jc w:val="both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  <w:r w:rsidRPr="0071243C">
        <w:rPr>
          <w:rFonts w:ascii="Times New Roman" w:eastAsia="Times New Roman" w:hAnsi="Times New Roman" w:cs="Times New Roman"/>
          <w:color w:val="1C1C03"/>
          <w:sz w:val="22"/>
          <w:szCs w:val="22"/>
          <w:lang w:val="ru-RU" w:eastAsia="ru-RU" w:bidi="ar-SA"/>
        </w:rPr>
        <w:t xml:space="preserve">Скрытый </w:t>
      </w:r>
      <w:proofErr w:type="spellStart"/>
      <w:r w:rsidRPr="0071243C">
        <w:rPr>
          <w:rFonts w:ascii="Times New Roman" w:eastAsia="Times New Roman" w:hAnsi="Times New Roman" w:cs="Times New Roman"/>
          <w:color w:val="1C1C03"/>
          <w:sz w:val="22"/>
          <w:szCs w:val="22"/>
          <w:lang w:val="ru-RU" w:eastAsia="ru-RU" w:bidi="ar-SA"/>
        </w:rPr>
        <w:t>буллинг</w:t>
      </w:r>
      <w:proofErr w:type="spellEnd"/>
      <w:r w:rsidRPr="0071243C">
        <w:rPr>
          <w:rFonts w:ascii="Times New Roman" w:eastAsia="Times New Roman" w:hAnsi="Times New Roman" w:cs="Times New Roman"/>
          <w:color w:val="1C1C03"/>
          <w:sz w:val="22"/>
          <w:szCs w:val="22"/>
          <w:lang w:val="ru-RU" w:eastAsia="ru-RU" w:bidi="ar-SA"/>
        </w:rPr>
        <w:t xml:space="preserve"> </w:t>
      </w:r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(игнорирование, бойкот, исключение из отношений, манипуляции, намеренное распускание негативных слухов и т.п.).   </w:t>
      </w:r>
    </w:p>
    <w:p w:rsidR="00976DEA" w:rsidRPr="0071243C" w:rsidRDefault="00976DEA" w:rsidP="00976DEA">
      <w:pPr>
        <w:spacing w:after="0" w:line="213" w:lineRule="atLeast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976DEA" w:rsidRPr="0071243C" w:rsidRDefault="00976DEA" w:rsidP="00976DEA">
      <w:pPr>
        <w:numPr>
          <w:ilvl w:val="0"/>
          <w:numId w:val="16"/>
        </w:numPr>
        <w:spacing w:after="0" w:line="213" w:lineRule="atLeast"/>
        <w:jc w:val="both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  <w:r w:rsidRPr="0071243C">
        <w:rPr>
          <w:rFonts w:ascii="Times New Roman" w:eastAsia="Times New Roman" w:hAnsi="Times New Roman" w:cs="Times New Roman"/>
          <w:color w:val="1C1C03"/>
          <w:sz w:val="22"/>
          <w:szCs w:val="22"/>
          <w:lang w:val="ru-RU" w:eastAsia="ru-RU" w:bidi="ar-SA"/>
        </w:rPr>
        <w:t xml:space="preserve">Прямой </w:t>
      </w:r>
      <w:proofErr w:type="spellStart"/>
      <w:r w:rsidRPr="0071243C">
        <w:rPr>
          <w:rFonts w:ascii="Times New Roman" w:eastAsia="Times New Roman" w:hAnsi="Times New Roman" w:cs="Times New Roman"/>
          <w:color w:val="1C1C03"/>
          <w:sz w:val="22"/>
          <w:szCs w:val="22"/>
          <w:lang w:val="ru-RU" w:eastAsia="ru-RU" w:bidi="ar-SA"/>
        </w:rPr>
        <w:t>буллинг</w:t>
      </w:r>
      <w:proofErr w:type="spellEnd"/>
      <w:r w:rsidRPr="0071243C">
        <w:rPr>
          <w:rFonts w:ascii="Times New Roman" w:eastAsia="Times New Roman" w:hAnsi="Times New Roman" w:cs="Times New Roman"/>
          <w:color w:val="1C1C03"/>
          <w:sz w:val="22"/>
          <w:szCs w:val="22"/>
          <w:lang w:val="ru-RU" w:eastAsia="ru-RU" w:bidi="ar-SA"/>
        </w:rPr>
        <w:t xml:space="preserve"> </w:t>
      </w:r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(вербальный </w:t>
      </w:r>
      <w:proofErr w:type="spellStart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>буллинг</w:t>
      </w:r>
      <w:proofErr w:type="spellEnd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, обидные жесты, запугивание, изоляция, вымогательство, повреждение и иные действия с имуществом, </w:t>
      </w:r>
      <w:proofErr w:type="spellStart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>кибербуллинг</w:t>
      </w:r>
      <w:proofErr w:type="spellEnd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>).</w:t>
      </w:r>
    </w:p>
    <w:p w:rsidR="00976DEA" w:rsidRPr="0071243C" w:rsidRDefault="00976DEA" w:rsidP="00976DEA">
      <w:pPr>
        <w:spacing w:line="276" w:lineRule="auto"/>
        <w:ind w:left="720"/>
        <w:jc w:val="center"/>
        <w:rPr>
          <w:b/>
          <w:color w:val="1F497D" w:themeColor="text2"/>
          <w:sz w:val="38"/>
          <w:szCs w:val="38"/>
          <w:lang w:val="ru-RU"/>
        </w:rPr>
      </w:pPr>
      <w:r w:rsidRPr="0071243C">
        <w:rPr>
          <w:b/>
          <w:color w:val="1F497D" w:themeColor="text2"/>
          <w:sz w:val="38"/>
          <w:szCs w:val="38"/>
          <w:lang w:val="ru-RU"/>
        </w:rPr>
        <w:t xml:space="preserve">Особенности </w:t>
      </w:r>
      <w:proofErr w:type="spellStart"/>
      <w:r w:rsidRPr="0071243C">
        <w:rPr>
          <w:b/>
          <w:color w:val="1F497D" w:themeColor="text2"/>
          <w:sz w:val="38"/>
          <w:szCs w:val="38"/>
          <w:lang w:val="ru-RU"/>
        </w:rPr>
        <w:t>буллинга</w:t>
      </w:r>
      <w:proofErr w:type="spellEnd"/>
      <w:r w:rsidRPr="0071243C">
        <w:rPr>
          <w:b/>
          <w:color w:val="1F497D" w:themeColor="text2"/>
          <w:sz w:val="38"/>
          <w:szCs w:val="38"/>
          <w:lang w:val="ru-RU"/>
        </w:rPr>
        <w:t>.</w:t>
      </w:r>
    </w:p>
    <w:p w:rsidR="00976DEA" w:rsidRPr="0071243C" w:rsidRDefault="00976DEA" w:rsidP="00976DEA">
      <w:pPr>
        <w:spacing w:after="0" w:line="240" w:lineRule="exact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  <w:r w:rsidRPr="005C4C5C">
        <w:rPr>
          <w:rFonts w:ascii="Times New Roman" w:eastAsia="Times New Roman" w:hAnsi="Times New Roman" w:cs="Times New Roman"/>
          <w:i w:val="0"/>
          <w:iCs w:val="0"/>
          <w:color w:val="1C1C03"/>
          <w:sz w:val="24"/>
          <w:szCs w:val="24"/>
          <w:lang w:val="ru-RU" w:eastAsia="ru-RU" w:bidi="ar-SA"/>
        </w:rPr>
        <w:t xml:space="preserve">       </w:t>
      </w:r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       -</w:t>
      </w:r>
      <w:r w:rsidRPr="0071243C">
        <w:rPr>
          <w:rFonts w:ascii="Times New Roman" w:eastAsia="Times New Roman" w:hAnsi="Times New Roman" w:cs="Times New Roman"/>
          <w:b/>
          <w:i w:val="0"/>
          <w:iCs w:val="0"/>
          <w:color w:val="1C1C03"/>
          <w:sz w:val="22"/>
          <w:szCs w:val="22"/>
          <w:lang w:val="ru-RU" w:eastAsia="ru-RU" w:bidi="ar-SA"/>
        </w:rPr>
        <w:t xml:space="preserve">  </w:t>
      </w:r>
      <w:proofErr w:type="spellStart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>буллинг</w:t>
      </w:r>
      <w:proofErr w:type="spellEnd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 асимметричен;</w:t>
      </w:r>
    </w:p>
    <w:p w:rsidR="00976DEA" w:rsidRPr="0071243C" w:rsidRDefault="00976DEA" w:rsidP="00976DEA">
      <w:pPr>
        <w:spacing w:after="0" w:line="240" w:lineRule="exact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976DEA" w:rsidRPr="0071243C" w:rsidRDefault="00976DEA" w:rsidP="00976DEA">
      <w:pPr>
        <w:spacing w:after="0" w:line="240" w:lineRule="exact"/>
        <w:ind w:left="709" w:firstLine="142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- </w:t>
      </w:r>
      <w:proofErr w:type="spellStart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>буллинг</w:t>
      </w:r>
      <w:proofErr w:type="spellEnd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 осуществляется преднамеренно;</w:t>
      </w:r>
    </w:p>
    <w:p w:rsidR="00976DEA" w:rsidRPr="0071243C" w:rsidRDefault="00976DEA" w:rsidP="00976DEA">
      <w:pPr>
        <w:spacing w:after="0" w:line="240" w:lineRule="exact"/>
        <w:ind w:left="709" w:firstLine="142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976DEA" w:rsidRPr="0071243C" w:rsidRDefault="00976DEA" w:rsidP="00976DEA">
      <w:pPr>
        <w:spacing w:after="0" w:line="240" w:lineRule="exact"/>
        <w:ind w:left="709" w:firstLine="142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-  </w:t>
      </w:r>
      <w:proofErr w:type="spellStart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>буллинг</w:t>
      </w:r>
      <w:proofErr w:type="spellEnd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 подрывает у пострадавшего уверенность в себе, разрушает здоровье, самоуважение и человеческое достоинство; </w:t>
      </w:r>
    </w:p>
    <w:p w:rsidR="00976DEA" w:rsidRPr="0071243C" w:rsidRDefault="00976DEA" w:rsidP="00976DEA">
      <w:pPr>
        <w:spacing w:after="0" w:line="240" w:lineRule="exact"/>
        <w:ind w:left="709" w:firstLine="142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976DEA" w:rsidRPr="0071243C" w:rsidRDefault="00976DEA" w:rsidP="00976DEA">
      <w:pPr>
        <w:spacing w:after="0" w:line="240" w:lineRule="exact"/>
        <w:ind w:left="709" w:firstLine="142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-  </w:t>
      </w:r>
      <w:proofErr w:type="spellStart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>буллинг</w:t>
      </w:r>
      <w:proofErr w:type="spellEnd"/>
      <w:r w:rsidRPr="0071243C"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  <w:t xml:space="preserve"> – это групповой процесс;</w:t>
      </w:r>
    </w:p>
    <w:p w:rsidR="00976DEA" w:rsidRPr="0071243C" w:rsidRDefault="00976DEA" w:rsidP="00976DEA">
      <w:pPr>
        <w:spacing w:after="0" w:line="240" w:lineRule="exact"/>
        <w:ind w:left="709" w:firstLine="142"/>
        <w:rPr>
          <w:rFonts w:ascii="Times New Roman" w:eastAsia="Times New Roman" w:hAnsi="Times New Roman" w:cs="Times New Roman"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976DEA" w:rsidRPr="0071243C" w:rsidRDefault="00976DEA" w:rsidP="0071243C">
      <w:pPr>
        <w:spacing w:after="0" w:line="240" w:lineRule="exact"/>
        <w:ind w:left="709" w:firstLine="142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71243C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 w:rsidRPr="0071243C">
        <w:rPr>
          <w:rFonts w:ascii="Times New Roman" w:eastAsia="Times New Roman" w:hAnsi="Times New Roman" w:cs="Times New Roman"/>
          <w:b/>
          <w:i w:val="0"/>
          <w:iCs w:val="0"/>
          <w:color w:val="FF0000"/>
          <w:sz w:val="22"/>
          <w:szCs w:val="22"/>
          <w:lang w:val="ru-RU" w:eastAsia="ru-RU" w:bidi="ar-SA"/>
        </w:rPr>
        <w:t>буллинг</w:t>
      </w:r>
      <w:proofErr w:type="spellEnd"/>
      <w:r w:rsidRPr="0071243C">
        <w:rPr>
          <w:rFonts w:ascii="Times New Roman" w:eastAsia="Times New Roman" w:hAnsi="Times New Roman" w:cs="Times New Roman"/>
          <w:b/>
          <w:i w:val="0"/>
          <w:iCs w:val="0"/>
          <w:color w:val="FF0000"/>
          <w:sz w:val="22"/>
          <w:szCs w:val="22"/>
          <w:lang w:val="ru-RU" w:eastAsia="ru-RU" w:bidi="ar-SA"/>
        </w:rPr>
        <w:t xml:space="preserve"> никогда не прекращается сам по себе.</w:t>
      </w:r>
    </w:p>
    <w:p w:rsidR="00976DEA" w:rsidRPr="00976DEA" w:rsidRDefault="00976DEA" w:rsidP="00976DEA">
      <w:pPr>
        <w:spacing w:after="0" w:line="213" w:lineRule="atLeast"/>
        <w:jc w:val="both"/>
        <w:rPr>
          <w:rFonts w:ascii="Times New Roman" w:eastAsia="Times New Roman" w:hAnsi="Times New Roman" w:cs="Times New Roman"/>
          <w:i w:val="0"/>
          <w:iCs w:val="0"/>
          <w:color w:val="1C1C03"/>
          <w:sz w:val="26"/>
          <w:szCs w:val="26"/>
          <w:lang w:val="ru-RU" w:eastAsia="ru-RU" w:bidi="ar-SA"/>
        </w:rPr>
      </w:pPr>
    </w:p>
    <w:p w:rsidR="003D53E7" w:rsidRDefault="003D53E7" w:rsidP="00284CB3">
      <w:pPr>
        <w:spacing w:after="0" w:line="213" w:lineRule="atLeast"/>
        <w:jc w:val="both"/>
        <w:rPr>
          <w:rFonts w:ascii="Times New Roman" w:eastAsia="Times New Roman" w:hAnsi="Times New Roman" w:cs="Times New Roman"/>
          <w:i w:val="0"/>
          <w:iCs w:val="0"/>
          <w:color w:val="1C1C03"/>
          <w:sz w:val="26"/>
          <w:szCs w:val="26"/>
          <w:lang w:val="ru-RU" w:eastAsia="ru-RU" w:bidi="ar-SA"/>
        </w:rPr>
      </w:pPr>
    </w:p>
    <w:p w:rsidR="003D53E7" w:rsidRDefault="00E04A35" w:rsidP="003D53E7">
      <w:pPr>
        <w:spacing w:after="0" w:line="213" w:lineRule="atLeast"/>
        <w:ind w:left="142"/>
        <w:jc w:val="center"/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</w:pPr>
      <w:r>
        <w:rPr>
          <w:rFonts w:eastAsia="Times New Roman" w:cs="Times New Roman"/>
          <w:b/>
          <w:iCs w:val="0"/>
          <w:color w:val="1F497D" w:themeColor="text2"/>
          <w:sz w:val="36"/>
          <w:szCs w:val="36"/>
          <w:lang w:val="ru-RU" w:eastAsia="ru-RU" w:bidi="ar-SA"/>
        </w:rPr>
        <w:t>Как воспитывать ребенка, чтобы он не стал жертвой?</w:t>
      </w:r>
    </w:p>
    <w:p w:rsidR="00BD007C" w:rsidRPr="00FF6930" w:rsidRDefault="00BD007C" w:rsidP="00BD007C">
      <w:pPr>
        <w:pStyle w:val="ab"/>
        <w:numPr>
          <w:ilvl w:val="0"/>
          <w:numId w:val="18"/>
        </w:numPr>
        <w:spacing w:after="0" w:line="213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04A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Уважайте чувства, мысли и суждения сво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его ребенка</w:t>
      </w:r>
      <w:r w:rsidRPr="00FF693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BD007C" w:rsidRPr="00FF6930" w:rsidRDefault="00BD007C" w:rsidP="00BD007C">
      <w:pPr>
        <w:pStyle w:val="ab"/>
        <w:numPr>
          <w:ilvl w:val="0"/>
          <w:numId w:val="18"/>
        </w:numPr>
        <w:spacing w:after="0" w:line="213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93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Повышайте самооценку ребенка, поощряя любые проявления самостоятельности.</w:t>
      </w:r>
    </w:p>
    <w:p w:rsidR="00BD007C" w:rsidRPr="00FF6930" w:rsidRDefault="00BD007C" w:rsidP="00BD007C">
      <w:pPr>
        <w:pStyle w:val="ab"/>
        <w:numPr>
          <w:ilvl w:val="0"/>
          <w:numId w:val="18"/>
        </w:numPr>
        <w:spacing w:after="0" w:line="213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693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Будьте в курсе того,  что происходит в жизни Вашего ребенка – в школе, на улице, с друзьями.</w:t>
      </w:r>
    </w:p>
    <w:p w:rsidR="00BD007C" w:rsidRPr="00362583" w:rsidRDefault="00BD007C" w:rsidP="00BD007C">
      <w:pPr>
        <w:pStyle w:val="ab"/>
        <w:numPr>
          <w:ilvl w:val="0"/>
          <w:numId w:val="18"/>
        </w:numPr>
        <w:shd w:val="clear" w:color="auto" w:fill="FFFFFF"/>
        <w:spacing w:after="336" w:line="213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Управляйте поведением своего ребенка  твердо, честно и с любовью. Обсуждайте поступки ребенка, а не его личность.</w:t>
      </w:r>
    </w:p>
    <w:p w:rsidR="00BD007C" w:rsidRDefault="00BD007C" w:rsidP="00BD007C">
      <w:pPr>
        <w:pStyle w:val="ab"/>
        <w:numPr>
          <w:ilvl w:val="0"/>
          <w:numId w:val="18"/>
        </w:numPr>
        <w:shd w:val="clear" w:color="auto" w:fill="FFFFFF"/>
        <w:spacing w:after="336" w:line="213" w:lineRule="atLeast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04A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Дайте понять своему ребенку, что всегда </w:t>
      </w:r>
      <w:r w:rsidRPr="00362583">
        <w:rPr>
          <w:lang w:val="ru-RU"/>
        </w:rPr>
        <w:t xml:space="preserve">    </w:t>
      </w:r>
      <w:r w:rsidRPr="00E04A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можно рассчитывать на</w:t>
      </w:r>
      <w:r w:rsidRPr="00362583">
        <w:rPr>
          <w:lang w:val="ru-RU"/>
        </w:rPr>
        <w:t xml:space="preserve"> </w:t>
      </w:r>
      <w:r w:rsidRPr="00362583">
        <w:rPr>
          <w:rFonts w:ascii="Times New Roman" w:hAnsi="Times New Roman" w:cs="Times New Roman"/>
          <w:i w:val="0"/>
          <w:sz w:val="24"/>
          <w:szCs w:val="24"/>
          <w:lang w:val="ru-RU"/>
        </w:rPr>
        <w:t>Вашу помощь</w:t>
      </w:r>
      <w:r w:rsidRPr="00362583">
        <w:rPr>
          <w:lang w:val="ru-RU"/>
        </w:rPr>
        <w:t xml:space="preserve"> </w:t>
      </w:r>
      <w:r w:rsidRPr="00E04A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трудной ситуации</w:t>
      </w:r>
      <w:r w:rsidRPr="0036258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362583">
        <w:rPr>
          <w:rFonts w:ascii="Arial" w:hAnsi="Arial" w:cs="Arial"/>
          <w:i w:val="0"/>
          <w:color w:val="000000"/>
          <w:sz w:val="21"/>
          <w:szCs w:val="21"/>
          <w:lang w:val="ru-RU"/>
        </w:rPr>
        <w:t xml:space="preserve"> </w:t>
      </w:r>
      <w:r w:rsidRPr="0036258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Время от времени произносите «</w:t>
      </w:r>
      <w:proofErr w:type="spellStart"/>
      <w:r w:rsidRPr="0036258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мантру</w:t>
      </w:r>
      <w:proofErr w:type="spellEnd"/>
      <w:r w:rsidRPr="0036258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:</w:t>
      </w:r>
      <w:r w:rsidRPr="0036258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«Т</w:t>
      </w:r>
      <w:r w:rsidRPr="0036258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ы можешь рассказать мне обо всем, я всегда на твоей стороне».</w:t>
      </w:r>
    </w:p>
    <w:p w:rsidR="00BD007C" w:rsidRDefault="00BD007C" w:rsidP="00BD007C">
      <w:pPr>
        <w:pStyle w:val="ab"/>
        <w:numPr>
          <w:ilvl w:val="0"/>
          <w:numId w:val="18"/>
        </w:numPr>
        <w:shd w:val="clear" w:color="auto" w:fill="FFFFFF"/>
        <w:spacing w:after="336" w:line="213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04A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Устанавливайте семейные традиции. Не жалейте времени на развлечения и игры с ребенком.</w:t>
      </w:r>
    </w:p>
    <w:p w:rsidR="00BD007C" w:rsidRDefault="00BD007C" w:rsidP="00BD007C">
      <w:pPr>
        <w:pStyle w:val="ab"/>
        <w:numPr>
          <w:ilvl w:val="0"/>
          <w:numId w:val="18"/>
        </w:numPr>
        <w:shd w:val="clear" w:color="auto" w:fill="FFFFFF"/>
        <w:spacing w:after="336" w:line="213" w:lineRule="atLeast"/>
        <w:rPr>
          <w:rFonts w:ascii="Times New Roman" w:eastAsia="Times New Roman" w:hAnsi="Times New Roman" w:cs="Times New Roman"/>
          <w:i w:val="0"/>
          <w:iCs w:val="0"/>
          <w:color w:val="1C1C0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C1C03"/>
          <w:sz w:val="24"/>
          <w:szCs w:val="24"/>
          <w:lang w:val="ru-RU" w:eastAsia="ru-RU" w:bidi="ar-SA"/>
        </w:rPr>
        <w:t xml:space="preserve">Не </w:t>
      </w:r>
      <w:r w:rsidRPr="00FF6930">
        <w:rPr>
          <w:rFonts w:ascii="Times New Roman" w:eastAsia="Times New Roman" w:hAnsi="Times New Roman" w:cs="Times New Roman"/>
          <w:i w:val="0"/>
          <w:iCs w:val="0"/>
          <w:color w:val="1C1C03"/>
          <w:sz w:val="24"/>
          <w:szCs w:val="24"/>
          <w:lang w:val="ru-RU" w:eastAsia="ru-RU" w:bidi="ar-SA"/>
        </w:rPr>
        <w:t>допуска</w:t>
      </w:r>
      <w:r>
        <w:rPr>
          <w:rFonts w:ascii="Times New Roman" w:eastAsia="Times New Roman" w:hAnsi="Times New Roman" w:cs="Times New Roman"/>
          <w:i w:val="0"/>
          <w:iCs w:val="0"/>
          <w:color w:val="1C1C03"/>
          <w:sz w:val="24"/>
          <w:szCs w:val="24"/>
          <w:lang w:val="ru-RU" w:eastAsia="ru-RU" w:bidi="ar-SA"/>
        </w:rPr>
        <w:t>йте</w:t>
      </w:r>
      <w:r w:rsidRPr="00FF6930">
        <w:rPr>
          <w:rFonts w:ascii="Times New Roman" w:eastAsia="Times New Roman" w:hAnsi="Times New Roman" w:cs="Times New Roman"/>
          <w:i w:val="0"/>
          <w:iCs w:val="0"/>
          <w:color w:val="1C1C03"/>
          <w:sz w:val="24"/>
          <w:szCs w:val="24"/>
          <w:lang w:val="ru-RU" w:eastAsia="ru-RU" w:bidi="ar-SA"/>
        </w:rPr>
        <w:t>, чтобы ребенка судили публично, не настаива</w:t>
      </w:r>
      <w:r>
        <w:rPr>
          <w:rFonts w:ascii="Times New Roman" w:eastAsia="Times New Roman" w:hAnsi="Times New Roman" w:cs="Times New Roman"/>
          <w:i w:val="0"/>
          <w:iCs w:val="0"/>
          <w:color w:val="1C1C03"/>
          <w:sz w:val="24"/>
          <w:szCs w:val="24"/>
          <w:lang w:val="ru-RU" w:eastAsia="ru-RU" w:bidi="ar-SA"/>
        </w:rPr>
        <w:t>йте</w:t>
      </w:r>
      <w:r w:rsidRPr="00FF6930">
        <w:rPr>
          <w:rFonts w:ascii="Times New Roman" w:eastAsia="Times New Roman" w:hAnsi="Times New Roman" w:cs="Times New Roman"/>
          <w:i w:val="0"/>
          <w:iCs w:val="0"/>
          <w:color w:val="1C1C03"/>
          <w:sz w:val="24"/>
          <w:szCs w:val="24"/>
          <w:lang w:val="ru-RU" w:eastAsia="ru-RU" w:bidi="ar-SA"/>
        </w:rPr>
        <w:t xml:space="preserve"> на демонстративных извинениях.</w:t>
      </w:r>
    </w:p>
    <w:p w:rsidR="00BD007C" w:rsidRDefault="00BD007C" w:rsidP="00BD007C">
      <w:pPr>
        <w:pStyle w:val="ab"/>
        <w:numPr>
          <w:ilvl w:val="0"/>
          <w:numId w:val="18"/>
        </w:numPr>
        <w:shd w:val="clear" w:color="auto" w:fill="FFFFFF"/>
        <w:spacing w:after="336" w:line="213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</w:t>
      </w:r>
      <w:r w:rsidRPr="00FF693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обсужда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йте</w:t>
      </w:r>
      <w:r w:rsidRPr="00FF693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поведение ребенка в присутствии посторонних.</w:t>
      </w:r>
    </w:p>
    <w:p w:rsidR="00BD007C" w:rsidRDefault="00BD007C" w:rsidP="00BD007C">
      <w:pPr>
        <w:pStyle w:val="ab"/>
        <w:numPr>
          <w:ilvl w:val="0"/>
          <w:numId w:val="18"/>
        </w:numPr>
        <w:shd w:val="clear" w:color="auto" w:fill="FFFFFF"/>
        <w:spacing w:after="336" w:line="213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Чаще хвалите, обнимайте и целуйте своего ребенка. Он должен знать, что Вы его любите.</w:t>
      </w:r>
    </w:p>
    <w:p w:rsidR="00BD007C" w:rsidRPr="00C619DA" w:rsidRDefault="00BD007C" w:rsidP="00BD007C">
      <w:pPr>
        <w:pStyle w:val="ab"/>
        <w:numPr>
          <w:ilvl w:val="0"/>
          <w:numId w:val="18"/>
        </w:numPr>
        <w:shd w:val="clear" w:color="auto" w:fill="FFFFFF"/>
        <w:spacing w:after="336" w:line="213" w:lineRule="atLeast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C619D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Всеми во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зможными способами транслируйте </w:t>
      </w:r>
      <w:r w:rsidRPr="00C619D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идею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:</w:t>
      </w:r>
      <w:r w:rsidRPr="00C619D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«Ты хороший, и мир вокруг - хороший».</w:t>
      </w:r>
    </w:p>
    <w:p w:rsidR="00362583" w:rsidRPr="00BD007C" w:rsidRDefault="00362583" w:rsidP="00BD007C">
      <w:pPr>
        <w:spacing w:after="0" w:line="213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D53E7" w:rsidRDefault="003D53E7" w:rsidP="003D53E7">
      <w:pPr>
        <w:spacing w:after="0" w:line="213" w:lineRule="atLeast"/>
        <w:jc w:val="both"/>
        <w:rPr>
          <w:rFonts w:ascii="Times New Roman" w:eastAsia="Times New Roman" w:hAnsi="Times New Roman" w:cs="Times New Roman"/>
          <w:i w:val="0"/>
          <w:iCs w:val="0"/>
          <w:color w:val="1C1C03"/>
          <w:sz w:val="26"/>
          <w:szCs w:val="26"/>
          <w:lang w:val="ru-RU" w:eastAsia="ru-RU" w:bidi="ar-SA"/>
        </w:rPr>
      </w:pPr>
    </w:p>
    <w:p w:rsidR="0071243C" w:rsidRPr="0071243C" w:rsidRDefault="0071243C" w:rsidP="0071243C">
      <w:pPr>
        <w:spacing w:line="276" w:lineRule="auto"/>
        <w:ind w:left="72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</w:pPr>
      <w:r w:rsidRPr="0071243C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Уважаемые родители,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Pr="0071243C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начинайте строить доверительные взаимоотношения с ребенком с раннего детства.</w:t>
      </w:r>
    </w:p>
    <w:p w:rsidR="0071243C" w:rsidRDefault="0071243C" w:rsidP="0071243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  <w:r w:rsidRPr="00191B8D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Чтобы понять, что творится у ребенка в школе или любом другом детском коллективе, важно выделять время на такие разговоры. Не сваливаться вдруг с вопросом «С кем ты дружишь в школе?», </w:t>
      </w:r>
      <w:r w:rsidR="00E16618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к</w:t>
      </w:r>
      <w:r w:rsidRPr="00191B8D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огда</w:t>
      </w:r>
      <w:r w:rsidR="00E16618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возникает проблема</w:t>
      </w:r>
      <w:r w:rsidRPr="00191B8D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, а регулярно обсуждать, как прошел день, что было приятного, что не понравилось. </w:t>
      </w:r>
      <w:r w:rsidRPr="00191B8D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  <w:t>В любых отношениях доверие строится поступательно.</w:t>
      </w:r>
      <w:r w:rsidRPr="00191B8D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Если у вас есть контакт и подобные разговоры – часть семейной культуры общения, ребенок сам расскажет о сложностях с одноклассниками. </w:t>
      </w:r>
      <w:r w:rsidRPr="00191B8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Если же такой культуры нет, начните вводить ее как можно скорее.</w:t>
      </w:r>
      <w:r w:rsidRPr="00191B8D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</w:t>
      </w:r>
      <w:r w:rsidRPr="0071243C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  <w:t>Иначе ребенок никогда не поделится  своей болью.</w:t>
      </w:r>
    </w:p>
    <w:p w:rsidR="00572784" w:rsidRDefault="00572784" w:rsidP="0071243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</w:p>
    <w:p w:rsidR="00E16618" w:rsidRDefault="00E16618" w:rsidP="0071243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</w:p>
    <w:p w:rsidR="00E16618" w:rsidRDefault="00E16618" w:rsidP="0071243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</w:p>
    <w:p w:rsidR="00E16618" w:rsidRDefault="00E16618" w:rsidP="0071243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</w:p>
    <w:p w:rsidR="00572784" w:rsidRPr="00572784" w:rsidRDefault="00572784" w:rsidP="00572784">
      <w:pPr>
        <w:shd w:val="clear" w:color="auto" w:fill="FFFFFF" w:themeFill="background1"/>
        <w:jc w:val="center"/>
        <w:rPr>
          <w:b/>
          <w:sz w:val="24"/>
          <w:szCs w:val="24"/>
          <w:lang w:val="ru-RU"/>
        </w:rPr>
      </w:pPr>
      <w:r w:rsidRPr="00572784">
        <w:rPr>
          <w:b/>
          <w:i w:val="0"/>
          <w:sz w:val="24"/>
          <w:szCs w:val="24"/>
          <w:lang w:val="ru-RU"/>
        </w:rPr>
        <w:t>Составитель:</w:t>
      </w:r>
    </w:p>
    <w:p w:rsidR="00572784" w:rsidRPr="00572784" w:rsidRDefault="00572784" w:rsidP="00572784">
      <w:pPr>
        <w:shd w:val="clear" w:color="auto" w:fill="FFFFFF" w:themeFill="background1"/>
        <w:jc w:val="center"/>
        <w:rPr>
          <w:b/>
          <w:i w:val="0"/>
          <w:sz w:val="24"/>
          <w:szCs w:val="24"/>
          <w:lang w:val="ru-RU"/>
        </w:rPr>
      </w:pPr>
      <w:r w:rsidRPr="00572784">
        <w:rPr>
          <w:b/>
          <w:i w:val="0"/>
          <w:sz w:val="24"/>
          <w:szCs w:val="24"/>
          <w:lang w:val="ru-RU"/>
        </w:rPr>
        <w:t xml:space="preserve">          педагог-психолог   </w:t>
      </w:r>
      <w:r w:rsidR="00E16618">
        <w:rPr>
          <w:b/>
          <w:i w:val="0"/>
          <w:sz w:val="24"/>
          <w:szCs w:val="24"/>
          <w:lang w:val="ru-RU"/>
        </w:rPr>
        <w:t>Корчагина О.В.</w:t>
      </w:r>
    </w:p>
    <w:p w:rsidR="00572784" w:rsidRPr="0071243C" w:rsidRDefault="00572784" w:rsidP="0071243C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</w:p>
    <w:p w:rsidR="00976DEA" w:rsidRDefault="00976DEA" w:rsidP="0071243C">
      <w:pPr>
        <w:spacing w:after="0" w:line="240" w:lineRule="auto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16618" w:rsidRDefault="00E16618" w:rsidP="0071243C">
      <w:pPr>
        <w:spacing w:after="0" w:line="240" w:lineRule="auto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1243C" w:rsidRDefault="0071243C" w:rsidP="00572784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5256FF" w:rsidRPr="00E16618" w:rsidRDefault="00E16618" w:rsidP="005256FF">
      <w:pPr>
        <w:jc w:val="center"/>
        <w:rPr>
          <w:rFonts w:ascii="Times New Roman" w:hAnsi="Times New Roman" w:cs="Times New Roman"/>
          <w:b/>
          <w:i w:val="0"/>
          <w:sz w:val="18"/>
          <w:szCs w:val="18"/>
          <w:lang w:val="ru-RU"/>
        </w:rPr>
      </w:pPr>
      <w:r w:rsidRPr="00E16618">
        <w:rPr>
          <w:rFonts w:ascii="Times New Roman" w:hAnsi="Times New Roman" w:cs="Times New Roman"/>
          <w:b/>
          <w:i w:val="0"/>
          <w:sz w:val="18"/>
          <w:szCs w:val="18"/>
          <w:lang w:val="ru-RU"/>
        </w:rPr>
        <w:t>МБОУ «Средняя общеобразовательная школа</w:t>
      </w:r>
      <w:r w:rsidR="00AD76A6">
        <w:rPr>
          <w:rFonts w:ascii="Times New Roman" w:hAnsi="Times New Roman" w:cs="Times New Roman"/>
          <w:b/>
          <w:i w:val="0"/>
          <w:sz w:val="18"/>
          <w:szCs w:val="18"/>
          <w:lang w:val="ru-RU"/>
        </w:rPr>
        <w:t xml:space="preserve"> </w:t>
      </w:r>
      <w:r w:rsidRPr="00E16618">
        <w:rPr>
          <w:rFonts w:ascii="Times New Roman" w:hAnsi="Times New Roman" w:cs="Times New Roman"/>
          <w:b/>
          <w:i w:val="0"/>
          <w:sz w:val="18"/>
          <w:szCs w:val="18"/>
          <w:lang w:val="ru-RU"/>
        </w:rPr>
        <w:t>№51»</w:t>
      </w:r>
      <w:r w:rsidR="005256FF" w:rsidRPr="00E16618">
        <w:rPr>
          <w:rFonts w:ascii="Times New Roman" w:hAnsi="Times New Roman" w:cs="Times New Roman"/>
          <w:b/>
          <w:i w:val="0"/>
          <w:sz w:val="18"/>
          <w:szCs w:val="18"/>
          <w:lang w:val="ru-RU"/>
        </w:rPr>
        <w:t xml:space="preserve"> </w:t>
      </w:r>
    </w:p>
    <w:p w:rsidR="000840AD" w:rsidRDefault="000840AD" w:rsidP="00860735">
      <w:p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5256FF" w:rsidRPr="00B93CFD" w:rsidRDefault="00B12A9B" w:rsidP="00B93CFD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44"/>
          <w:szCs w:val="4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1F497D" w:themeColor="text2"/>
          <w:sz w:val="44"/>
          <w:szCs w:val="44"/>
          <w:lang w:val="ru-RU" w:eastAsia="ru-RU" w:bidi="ar-SA"/>
        </w:rPr>
        <w:t>Р</w:t>
      </w:r>
      <w:r w:rsidR="0071243C">
        <w:rPr>
          <w:rFonts w:ascii="Times New Roman" w:eastAsia="Times New Roman" w:hAnsi="Times New Roman" w:cs="Times New Roman"/>
          <w:b/>
          <w:bCs/>
          <w:i w:val="0"/>
          <w:iCs w:val="0"/>
          <w:color w:val="1F497D" w:themeColor="text2"/>
          <w:sz w:val="44"/>
          <w:szCs w:val="44"/>
          <w:lang w:val="ru-RU" w:eastAsia="ru-RU" w:bidi="ar-SA"/>
        </w:rPr>
        <w:t xml:space="preserve">одителям  о </w:t>
      </w:r>
      <w:proofErr w:type="spellStart"/>
      <w:r w:rsidR="00E97B5E">
        <w:rPr>
          <w:rFonts w:ascii="Times New Roman" w:eastAsia="Times New Roman" w:hAnsi="Times New Roman" w:cs="Times New Roman"/>
          <w:b/>
          <w:bCs/>
          <w:i w:val="0"/>
          <w:iCs w:val="0"/>
          <w:color w:val="1F497D" w:themeColor="text2"/>
          <w:sz w:val="44"/>
          <w:szCs w:val="44"/>
          <w:lang w:val="ru-RU" w:eastAsia="ru-RU" w:bidi="ar-SA"/>
        </w:rPr>
        <w:t>буллинг</w:t>
      </w:r>
      <w:r w:rsidR="0071243C">
        <w:rPr>
          <w:rFonts w:ascii="Times New Roman" w:eastAsia="Times New Roman" w:hAnsi="Times New Roman" w:cs="Times New Roman"/>
          <w:b/>
          <w:bCs/>
          <w:i w:val="0"/>
          <w:iCs w:val="0"/>
          <w:color w:val="1F497D" w:themeColor="text2"/>
          <w:sz w:val="44"/>
          <w:szCs w:val="44"/>
          <w:lang w:val="ru-RU" w:eastAsia="ru-RU" w:bidi="ar-SA"/>
        </w:rPr>
        <w:t>е</w:t>
      </w:r>
      <w:proofErr w:type="spellEnd"/>
      <w:r w:rsidR="0071243C">
        <w:rPr>
          <w:rFonts w:ascii="Times New Roman" w:eastAsia="Times New Roman" w:hAnsi="Times New Roman" w:cs="Times New Roman"/>
          <w:b/>
          <w:bCs/>
          <w:i w:val="0"/>
          <w:iCs w:val="0"/>
          <w:color w:val="1F497D" w:themeColor="text2"/>
          <w:sz w:val="44"/>
          <w:szCs w:val="4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1F497D" w:themeColor="text2"/>
          <w:sz w:val="44"/>
          <w:szCs w:val="44"/>
          <w:lang w:val="ru-RU" w:eastAsia="ru-RU" w:bidi="ar-SA"/>
        </w:rPr>
        <w:t>...</w:t>
      </w:r>
    </w:p>
    <w:p w:rsidR="003E2B75" w:rsidRDefault="00C276F5" w:rsidP="00C276F5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1C1C03"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201930</wp:posOffset>
            </wp:positionV>
            <wp:extent cx="2604770" cy="2693670"/>
            <wp:effectExtent l="19050" t="0" r="5080" b="0"/>
            <wp:wrapTight wrapText="bothSides">
              <wp:wrapPolygon edited="0">
                <wp:start x="-158" y="0"/>
                <wp:lineTo x="-158" y="21386"/>
                <wp:lineTo x="21642" y="21386"/>
                <wp:lineTo x="21642" y="0"/>
                <wp:lineTo x="-158" y="0"/>
              </wp:wrapPolygon>
            </wp:wrapTight>
            <wp:docPr id="13" name="Рисунок 13" descr="ÐÐ°ÑÑÐ¸Ð½ÐºÐ¸ Ð¿Ð¾ Ð·Ð°Ð¿ÑÐ¾ÑÑ ÐºÐ°ÑÑÐ¸Ð½ÐºÐ¸ Ð¶ÐµÑÑÐ²Ð° Ð±ÑÐ»Ð»Ð¸Ð½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ºÐ°ÑÑÐ¸Ð½ÐºÐ¸ Ð¶ÐµÑÑÐ²Ð° Ð±ÑÐ»Ð»Ð¸Ð½Ð³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  <w:t xml:space="preserve">          </w:t>
      </w:r>
    </w:p>
    <w:p w:rsidR="00B93CFD" w:rsidRDefault="00B93CFD" w:rsidP="00890E7D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B93CFD" w:rsidRDefault="00B93CFD" w:rsidP="00890E7D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284CB3" w:rsidRDefault="00284CB3" w:rsidP="00C276F5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B93CFD" w:rsidRDefault="00B93CFD" w:rsidP="00890E7D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C276F5" w:rsidRDefault="00C276F5" w:rsidP="00890E7D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C276F5" w:rsidRDefault="00C276F5" w:rsidP="00890E7D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C276F5" w:rsidRDefault="00C276F5" w:rsidP="00890E7D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C276F5" w:rsidRDefault="00C276F5" w:rsidP="00890E7D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C276F5" w:rsidRDefault="00C276F5" w:rsidP="0071243C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572784" w:rsidRDefault="00572784" w:rsidP="0071243C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572784" w:rsidRDefault="00572784" w:rsidP="0071243C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</w:p>
    <w:p w:rsidR="00890E7D" w:rsidRDefault="0071243C" w:rsidP="00890E7D">
      <w:p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  <w:t xml:space="preserve">             </w:t>
      </w:r>
      <w:r w:rsidR="00E16618">
        <w:rPr>
          <w:rFonts w:ascii="Times New Roman" w:eastAsia="Times New Roman" w:hAnsi="Times New Roman" w:cs="Times New Roman"/>
          <w:b/>
          <w:bCs/>
          <w:i w:val="0"/>
          <w:iCs w:val="0"/>
          <w:color w:val="1C1C03"/>
          <w:sz w:val="22"/>
          <w:szCs w:val="22"/>
          <w:lang w:val="ru-RU" w:eastAsia="ru-RU" w:bidi="ar-SA"/>
        </w:rPr>
        <w:t>Курск, 2021</w:t>
      </w:r>
    </w:p>
    <w:sectPr w:rsidR="00890E7D" w:rsidSect="00362583">
      <w:pgSz w:w="16838" w:h="11906" w:orient="landscape"/>
      <w:pgMar w:top="284" w:right="1134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4C"/>
    <w:multiLevelType w:val="multilevel"/>
    <w:tmpl w:val="4EA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73CAA"/>
    <w:multiLevelType w:val="hybridMultilevel"/>
    <w:tmpl w:val="023E6DE0"/>
    <w:lvl w:ilvl="0" w:tplc="C268CC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A2082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C6E31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6E7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86C4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AE9C8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C476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BC43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D885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A3931"/>
    <w:multiLevelType w:val="hybridMultilevel"/>
    <w:tmpl w:val="751296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A933C71"/>
    <w:multiLevelType w:val="hybridMultilevel"/>
    <w:tmpl w:val="0B089EE6"/>
    <w:lvl w:ilvl="0" w:tplc="69B82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0A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4C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81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EA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A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E0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69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C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C6798D"/>
    <w:multiLevelType w:val="hybridMultilevel"/>
    <w:tmpl w:val="C14638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CD5B94"/>
    <w:multiLevelType w:val="hybridMultilevel"/>
    <w:tmpl w:val="2320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D01E4"/>
    <w:multiLevelType w:val="hybridMultilevel"/>
    <w:tmpl w:val="D1B4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AC6"/>
    <w:multiLevelType w:val="multilevel"/>
    <w:tmpl w:val="C45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97665"/>
    <w:multiLevelType w:val="multilevel"/>
    <w:tmpl w:val="B302C8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2E0B1843"/>
    <w:multiLevelType w:val="hybridMultilevel"/>
    <w:tmpl w:val="0FA45E7C"/>
    <w:lvl w:ilvl="0" w:tplc="44DC2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0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4E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60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E7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A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41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E6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0C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4E0723"/>
    <w:multiLevelType w:val="multilevel"/>
    <w:tmpl w:val="3214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B5399"/>
    <w:multiLevelType w:val="hybridMultilevel"/>
    <w:tmpl w:val="2DF4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B0885"/>
    <w:multiLevelType w:val="hybridMultilevel"/>
    <w:tmpl w:val="E954DCA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D5A6D71"/>
    <w:multiLevelType w:val="hybridMultilevel"/>
    <w:tmpl w:val="4890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1135D"/>
    <w:multiLevelType w:val="hybridMultilevel"/>
    <w:tmpl w:val="F75C138E"/>
    <w:lvl w:ilvl="0" w:tplc="9C722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EE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40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A1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21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E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A2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24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0D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4948D5"/>
    <w:multiLevelType w:val="multilevel"/>
    <w:tmpl w:val="D24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DC2869"/>
    <w:multiLevelType w:val="hybridMultilevel"/>
    <w:tmpl w:val="F006E03C"/>
    <w:lvl w:ilvl="0" w:tplc="E364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4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A3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87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8D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2F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66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89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E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7C441B"/>
    <w:multiLevelType w:val="hybridMultilevel"/>
    <w:tmpl w:val="08D06704"/>
    <w:lvl w:ilvl="0" w:tplc="8886E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4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2D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A8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E5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62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C0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0E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17"/>
  </w:num>
  <w:num w:numId="12">
    <w:abstractNumId w:val="3"/>
  </w:num>
  <w:num w:numId="13">
    <w:abstractNumId w:val="14"/>
  </w:num>
  <w:num w:numId="14">
    <w:abstractNumId w:val="16"/>
  </w:num>
  <w:num w:numId="15">
    <w:abstractNumId w:val="4"/>
  </w:num>
  <w:num w:numId="16">
    <w:abstractNumId w:val="9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0735"/>
    <w:rsid w:val="000840AD"/>
    <w:rsid w:val="000C11F0"/>
    <w:rsid w:val="000D7670"/>
    <w:rsid w:val="000F544A"/>
    <w:rsid w:val="00171101"/>
    <w:rsid w:val="00184269"/>
    <w:rsid w:val="001E0F81"/>
    <w:rsid w:val="001E46DA"/>
    <w:rsid w:val="001E574A"/>
    <w:rsid w:val="00284CB3"/>
    <w:rsid w:val="002A586C"/>
    <w:rsid w:val="002B0DBA"/>
    <w:rsid w:val="002D5D12"/>
    <w:rsid w:val="002E3ADF"/>
    <w:rsid w:val="002F4E85"/>
    <w:rsid w:val="003173CB"/>
    <w:rsid w:val="00362583"/>
    <w:rsid w:val="003D53E7"/>
    <w:rsid w:val="003E2B75"/>
    <w:rsid w:val="004904EC"/>
    <w:rsid w:val="005256FF"/>
    <w:rsid w:val="005300C9"/>
    <w:rsid w:val="00552C1A"/>
    <w:rsid w:val="00572784"/>
    <w:rsid w:val="005C4C5C"/>
    <w:rsid w:val="0062587C"/>
    <w:rsid w:val="00705CFD"/>
    <w:rsid w:val="0071243C"/>
    <w:rsid w:val="00765865"/>
    <w:rsid w:val="00826BB9"/>
    <w:rsid w:val="00860735"/>
    <w:rsid w:val="008774B1"/>
    <w:rsid w:val="00890E7D"/>
    <w:rsid w:val="008B201B"/>
    <w:rsid w:val="008D2813"/>
    <w:rsid w:val="00970B63"/>
    <w:rsid w:val="00976DEA"/>
    <w:rsid w:val="00986D0F"/>
    <w:rsid w:val="009C636C"/>
    <w:rsid w:val="009E0FE7"/>
    <w:rsid w:val="009E1B5A"/>
    <w:rsid w:val="00AC5755"/>
    <w:rsid w:val="00AD1BD4"/>
    <w:rsid w:val="00AD76A6"/>
    <w:rsid w:val="00B05C31"/>
    <w:rsid w:val="00B12A9B"/>
    <w:rsid w:val="00B93CFD"/>
    <w:rsid w:val="00BD007C"/>
    <w:rsid w:val="00BD22B5"/>
    <w:rsid w:val="00C013B9"/>
    <w:rsid w:val="00C276F5"/>
    <w:rsid w:val="00C340A3"/>
    <w:rsid w:val="00C63622"/>
    <w:rsid w:val="00C7266C"/>
    <w:rsid w:val="00CF3337"/>
    <w:rsid w:val="00D06E18"/>
    <w:rsid w:val="00D12D87"/>
    <w:rsid w:val="00D3050E"/>
    <w:rsid w:val="00E03BD5"/>
    <w:rsid w:val="00E04A35"/>
    <w:rsid w:val="00E05F20"/>
    <w:rsid w:val="00E16618"/>
    <w:rsid w:val="00E97B5E"/>
    <w:rsid w:val="00EF4398"/>
    <w:rsid w:val="00F65658"/>
    <w:rsid w:val="00FA01EC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B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0DB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B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B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B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B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B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B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B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B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DB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0D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0D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0D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D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DB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0DB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0DB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0DB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0DB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0DB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0DB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0DB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0DB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0DBA"/>
    <w:rPr>
      <w:b/>
      <w:bCs/>
      <w:spacing w:val="0"/>
    </w:rPr>
  </w:style>
  <w:style w:type="character" w:styleId="a9">
    <w:name w:val="Emphasis"/>
    <w:uiPriority w:val="20"/>
    <w:qFormat/>
    <w:rsid w:val="002B0DB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0D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0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DB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0DB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0DB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0DB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0DB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0DB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0DB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0DB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0DB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0DBA"/>
    <w:pPr>
      <w:outlineLvl w:val="9"/>
    </w:pPr>
  </w:style>
  <w:style w:type="paragraph" w:styleId="af4">
    <w:name w:val="Normal (Web)"/>
    <w:basedOn w:val="a"/>
    <w:uiPriority w:val="99"/>
    <w:unhideWhenUsed/>
    <w:rsid w:val="0086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2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56F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04D4-F9A3-47D2-8E11-23808AF1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2021-02-04T07:26:00Z</cp:lastPrinted>
  <dcterms:created xsi:type="dcterms:W3CDTF">2017-09-13T12:43:00Z</dcterms:created>
  <dcterms:modified xsi:type="dcterms:W3CDTF">2021-02-04T07:27:00Z</dcterms:modified>
</cp:coreProperties>
</file>