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BE" w:rsidRDefault="00442ABE" w:rsidP="00442ABE">
      <w:pPr>
        <w:shd w:val="clear" w:color="auto" w:fill="FFFFFF"/>
        <w:spacing w:after="75"/>
        <w:jc w:val="center"/>
        <w:rPr>
          <w:spacing w:val="35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8407400"/>
            <wp:effectExtent l="19050" t="0" r="3175" b="0"/>
            <wp:docPr id="1" name="Рисунок 0" descr="титул изменения в Положение о прием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изменения в Положение о приеме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ABE" w:rsidRDefault="00442ABE" w:rsidP="00442ABE">
      <w:pPr>
        <w:shd w:val="clear" w:color="auto" w:fill="FFFFFF"/>
        <w:spacing w:after="75"/>
        <w:jc w:val="center"/>
        <w:rPr>
          <w:spacing w:val="35"/>
        </w:rPr>
      </w:pPr>
    </w:p>
    <w:p w:rsidR="00442ABE" w:rsidRDefault="00442ABE" w:rsidP="00442ABE">
      <w:pPr>
        <w:shd w:val="clear" w:color="auto" w:fill="FFFFFF"/>
        <w:spacing w:after="75"/>
        <w:jc w:val="center"/>
        <w:rPr>
          <w:spacing w:val="35"/>
        </w:rPr>
      </w:pPr>
    </w:p>
    <w:p w:rsidR="00D23F18" w:rsidRDefault="00D23F18" w:rsidP="00442ABE">
      <w:pPr>
        <w:shd w:val="clear" w:color="auto" w:fill="FFFFFF"/>
        <w:spacing w:after="75"/>
        <w:jc w:val="center"/>
      </w:pPr>
      <w:r w:rsidRPr="00400A2D">
        <w:rPr>
          <w:spacing w:val="35"/>
        </w:rPr>
        <w:t xml:space="preserve"> </w:t>
      </w:r>
    </w:p>
    <w:p w:rsidR="00D23F18" w:rsidRDefault="00D23F18" w:rsidP="009E60FF">
      <w:pPr>
        <w:pStyle w:val="a3"/>
        <w:spacing w:before="65" w:line="360" w:lineRule="auto"/>
        <w:ind w:left="0" w:right="483" w:firstLine="0"/>
      </w:pPr>
      <w:r>
        <w:rPr>
          <w:b/>
          <w:u w:val="single"/>
        </w:rPr>
        <w:lastRenderedPageBreak/>
        <w:t>п. 22 изложить в следующей редакции:</w:t>
      </w:r>
      <w:r w:rsidRPr="00D23F18">
        <w:t xml:space="preserve"> </w:t>
      </w:r>
    </w:p>
    <w:p w:rsidR="00C36D1E" w:rsidRDefault="00C36D1E" w:rsidP="009E60FF">
      <w:pPr>
        <w:tabs>
          <w:tab w:val="left" w:pos="1296"/>
        </w:tabs>
        <w:spacing w:line="360" w:lineRule="auto"/>
        <w:ind w:right="602"/>
        <w:jc w:val="both"/>
        <w:rPr>
          <w:sz w:val="28"/>
        </w:rPr>
      </w:pPr>
      <w:r>
        <w:rPr>
          <w:sz w:val="28"/>
        </w:rPr>
        <w:t xml:space="preserve">22.  </w:t>
      </w:r>
      <w:proofErr w:type="gramStart"/>
      <w:r>
        <w:rPr>
          <w:sz w:val="28"/>
        </w:rPr>
        <w:t xml:space="preserve">Родитель (родители) (законный (законные) представитель (представители) ребенка,  являющегося гражданином Российской Федерации, или поступающий, являющийся гражданином Российской Федерации, заявление о приеме </w:t>
      </w:r>
      <w:r w:rsidRPr="00F33179">
        <w:rPr>
          <w:sz w:val="28"/>
        </w:rPr>
        <w:t>на обучение и документы для приема на обучение, указанные в пункте 2</w:t>
      </w:r>
      <w:r>
        <w:rPr>
          <w:sz w:val="28"/>
        </w:rPr>
        <w:t>7</w:t>
      </w:r>
      <w:r w:rsidR="009E60FF">
        <w:rPr>
          <w:sz w:val="28"/>
        </w:rPr>
        <w:t xml:space="preserve"> настоящего П</w:t>
      </w:r>
      <w:r w:rsidRPr="00F33179">
        <w:rPr>
          <w:sz w:val="28"/>
        </w:rPr>
        <w:t>оложения,</w:t>
      </w:r>
      <w:r w:rsidR="009E60FF">
        <w:rPr>
          <w:sz w:val="28"/>
        </w:rPr>
        <w:t xml:space="preserve"> подает </w:t>
      </w:r>
      <w:r w:rsidRPr="00F33179">
        <w:rPr>
          <w:sz w:val="28"/>
        </w:rPr>
        <w:t xml:space="preserve"> </w:t>
      </w:r>
      <w:r w:rsidR="009E60FF">
        <w:rPr>
          <w:sz w:val="28"/>
        </w:rPr>
        <w:t>(подают)</w:t>
      </w:r>
      <w:r w:rsidRPr="00F33179">
        <w:rPr>
          <w:sz w:val="28"/>
        </w:rPr>
        <w:t xml:space="preserve"> одним из следующих</w:t>
      </w:r>
      <w:r w:rsidRPr="00F33179">
        <w:rPr>
          <w:spacing w:val="-2"/>
          <w:sz w:val="28"/>
        </w:rPr>
        <w:t xml:space="preserve"> </w:t>
      </w:r>
      <w:r w:rsidRPr="00F33179">
        <w:rPr>
          <w:sz w:val="28"/>
        </w:rPr>
        <w:t>способов:</w:t>
      </w:r>
      <w:proofErr w:type="gramEnd"/>
    </w:p>
    <w:p w:rsidR="00C36D1E" w:rsidRPr="00C41EE5" w:rsidRDefault="00C36D1E" w:rsidP="009E60FF">
      <w:pPr>
        <w:pStyle w:val="a5"/>
        <w:numPr>
          <w:ilvl w:val="0"/>
          <w:numId w:val="1"/>
        </w:numPr>
        <w:tabs>
          <w:tab w:val="left" w:pos="1296"/>
        </w:tabs>
        <w:spacing w:line="360" w:lineRule="auto"/>
        <w:ind w:right="602"/>
        <w:rPr>
          <w:sz w:val="28"/>
        </w:rPr>
      </w:pPr>
      <w:r w:rsidRPr="00C41EE5">
        <w:rPr>
          <w:sz w:val="28"/>
        </w:rPr>
        <w:t>в</w:t>
      </w:r>
      <w:r w:rsidRPr="00C41EE5">
        <w:rPr>
          <w:spacing w:val="-6"/>
          <w:sz w:val="28"/>
        </w:rPr>
        <w:t xml:space="preserve"> </w:t>
      </w:r>
      <w:r w:rsidRPr="00C41EE5">
        <w:rPr>
          <w:sz w:val="28"/>
        </w:rPr>
        <w:t>электронной</w:t>
      </w:r>
      <w:r w:rsidRPr="00C41EE5">
        <w:rPr>
          <w:spacing w:val="-3"/>
          <w:sz w:val="28"/>
        </w:rPr>
        <w:t xml:space="preserve"> </w:t>
      </w:r>
      <w:r w:rsidRPr="00C41EE5">
        <w:rPr>
          <w:sz w:val="28"/>
        </w:rPr>
        <w:t>форме</w:t>
      </w:r>
      <w:r w:rsidRPr="00C41EE5">
        <w:rPr>
          <w:spacing w:val="-3"/>
          <w:sz w:val="28"/>
        </w:rPr>
        <w:t xml:space="preserve"> </w:t>
      </w:r>
      <w:r w:rsidRPr="00C41EE5">
        <w:rPr>
          <w:sz w:val="28"/>
        </w:rPr>
        <w:t>посредством</w:t>
      </w:r>
      <w:r w:rsidRPr="00C41EE5">
        <w:rPr>
          <w:spacing w:val="-3"/>
          <w:sz w:val="28"/>
        </w:rPr>
        <w:t xml:space="preserve"> </w:t>
      </w:r>
      <w:r w:rsidRPr="00C41EE5">
        <w:rPr>
          <w:sz w:val="28"/>
        </w:rPr>
        <w:t>ЕПГУ;</w:t>
      </w:r>
    </w:p>
    <w:p w:rsidR="00C36D1E" w:rsidRPr="00F33179" w:rsidRDefault="00C36D1E" w:rsidP="009E60FF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right="603"/>
        <w:rPr>
          <w:sz w:val="28"/>
        </w:rPr>
      </w:pPr>
      <w:r w:rsidRPr="00F33179">
        <w:rPr>
          <w:sz w:val="28"/>
        </w:rPr>
        <w:t>с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использованием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функционала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(сервисов)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региональных</w:t>
      </w:r>
      <w:r w:rsidRPr="00F33179">
        <w:rPr>
          <w:spacing w:val="1"/>
          <w:sz w:val="28"/>
        </w:rPr>
        <w:t xml:space="preserve"> </w:t>
      </w:r>
      <w:proofErr w:type="spellStart"/>
      <w:r w:rsidRPr="00F33179">
        <w:rPr>
          <w:sz w:val="28"/>
        </w:rPr>
        <w:t>госуда</w:t>
      </w:r>
      <w:proofErr w:type="gramStart"/>
      <w:r w:rsidRPr="00F33179">
        <w:rPr>
          <w:sz w:val="28"/>
        </w:rPr>
        <w:t>р</w:t>
      </w:r>
      <w:proofErr w:type="spellEnd"/>
      <w:r w:rsidRPr="00F33179">
        <w:rPr>
          <w:sz w:val="28"/>
        </w:rPr>
        <w:t>-</w:t>
      </w:r>
      <w:proofErr w:type="gramEnd"/>
      <w:r w:rsidRPr="00F33179">
        <w:rPr>
          <w:spacing w:val="1"/>
          <w:sz w:val="28"/>
        </w:rPr>
        <w:t xml:space="preserve"> </w:t>
      </w:r>
      <w:proofErr w:type="spellStart"/>
      <w:r w:rsidRPr="00F33179">
        <w:rPr>
          <w:sz w:val="28"/>
        </w:rPr>
        <w:t>ственных</w:t>
      </w:r>
      <w:proofErr w:type="spellEnd"/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информационных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систем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субъектов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Российской</w:t>
      </w:r>
      <w:r w:rsidRPr="00F33179">
        <w:rPr>
          <w:spacing w:val="1"/>
          <w:sz w:val="28"/>
        </w:rPr>
        <w:t xml:space="preserve"> </w:t>
      </w:r>
      <w:proofErr w:type="spellStart"/>
      <w:r w:rsidRPr="00F33179">
        <w:rPr>
          <w:sz w:val="28"/>
        </w:rPr>
        <w:t>Федера</w:t>
      </w:r>
      <w:proofErr w:type="spellEnd"/>
      <w:r w:rsidRPr="00F33179">
        <w:rPr>
          <w:sz w:val="28"/>
        </w:rPr>
        <w:t>-</w:t>
      </w:r>
      <w:r w:rsidRPr="00F33179">
        <w:rPr>
          <w:spacing w:val="1"/>
          <w:sz w:val="28"/>
        </w:rPr>
        <w:t xml:space="preserve"> </w:t>
      </w:r>
      <w:proofErr w:type="spellStart"/>
      <w:r w:rsidRPr="00F33179">
        <w:rPr>
          <w:sz w:val="28"/>
        </w:rPr>
        <w:t>ции</w:t>
      </w:r>
      <w:proofErr w:type="spellEnd"/>
      <w:r w:rsidRPr="00F33179">
        <w:rPr>
          <w:sz w:val="28"/>
        </w:rPr>
        <w:t>, созданных органами государственной власти субъектов Российской</w:t>
      </w:r>
      <w:r w:rsidRPr="00F33179">
        <w:rPr>
          <w:spacing w:val="-1"/>
          <w:sz w:val="28"/>
        </w:rPr>
        <w:t xml:space="preserve"> </w:t>
      </w:r>
      <w:r w:rsidRPr="00F33179">
        <w:rPr>
          <w:sz w:val="28"/>
        </w:rPr>
        <w:t>Федерации,</w:t>
      </w:r>
      <w:r w:rsidRPr="00F33179">
        <w:rPr>
          <w:spacing w:val="-1"/>
          <w:sz w:val="28"/>
        </w:rPr>
        <w:t xml:space="preserve"> </w:t>
      </w:r>
      <w:r w:rsidRPr="00F33179">
        <w:rPr>
          <w:sz w:val="28"/>
        </w:rPr>
        <w:t>интегрированных с</w:t>
      </w:r>
      <w:r w:rsidRPr="00F33179">
        <w:rPr>
          <w:spacing w:val="-1"/>
          <w:sz w:val="28"/>
        </w:rPr>
        <w:t xml:space="preserve"> </w:t>
      </w:r>
      <w:r w:rsidRPr="00F33179">
        <w:rPr>
          <w:sz w:val="28"/>
        </w:rPr>
        <w:t>ЕПГУ;</w:t>
      </w:r>
    </w:p>
    <w:p w:rsidR="00C36D1E" w:rsidRPr="00F33179" w:rsidRDefault="00C36D1E" w:rsidP="009E60FF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right="605"/>
        <w:rPr>
          <w:sz w:val="28"/>
        </w:rPr>
      </w:pPr>
      <w:r w:rsidRPr="00F33179">
        <w:rPr>
          <w:sz w:val="28"/>
        </w:rPr>
        <w:t>через операторов почтовой связи общего пользования заказным письмом</w:t>
      </w:r>
      <w:r w:rsidRPr="00F33179">
        <w:rPr>
          <w:spacing w:val="-1"/>
          <w:sz w:val="28"/>
        </w:rPr>
        <w:t xml:space="preserve"> </w:t>
      </w:r>
      <w:r w:rsidRPr="00F33179">
        <w:rPr>
          <w:sz w:val="28"/>
        </w:rPr>
        <w:t>с</w:t>
      </w:r>
      <w:r w:rsidRPr="00F33179">
        <w:rPr>
          <w:spacing w:val="-1"/>
          <w:sz w:val="28"/>
        </w:rPr>
        <w:t xml:space="preserve"> </w:t>
      </w:r>
      <w:r w:rsidRPr="00F33179">
        <w:rPr>
          <w:sz w:val="28"/>
        </w:rPr>
        <w:t>уведомлением о вручении;</w:t>
      </w:r>
    </w:p>
    <w:p w:rsidR="00C36D1E" w:rsidRDefault="00C36D1E" w:rsidP="009E60FF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rPr>
          <w:sz w:val="28"/>
        </w:rPr>
      </w:pPr>
      <w:r w:rsidRPr="00F33179">
        <w:rPr>
          <w:sz w:val="28"/>
        </w:rPr>
        <w:t>лично</w:t>
      </w:r>
      <w:r w:rsidRPr="00F33179">
        <w:rPr>
          <w:spacing w:val="-1"/>
          <w:sz w:val="28"/>
        </w:rPr>
        <w:t xml:space="preserve"> </w:t>
      </w:r>
      <w:r w:rsidRPr="00F33179">
        <w:rPr>
          <w:sz w:val="28"/>
        </w:rPr>
        <w:t>в</w:t>
      </w:r>
      <w:r w:rsidRPr="00F33179">
        <w:rPr>
          <w:spacing w:val="-2"/>
          <w:sz w:val="28"/>
        </w:rPr>
        <w:t xml:space="preserve"> </w:t>
      </w:r>
      <w:r w:rsidRPr="00F33179">
        <w:rPr>
          <w:sz w:val="28"/>
        </w:rPr>
        <w:t>МБОУ</w:t>
      </w:r>
      <w:r w:rsidRPr="00F33179">
        <w:rPr>
          <w:spacing w:val="-1"/>
          <w:sz w:val="28"/>
        </w:rPr>
        <w:t xml:space="preserve"> </w:t>
      </w:r>
      <w:r w:rsidRPr="00F33179">
        <w:rPr>
          <w:sz w:val="28"/>
        </w:rPr>
        <w:t>«СОШ</w:t>
      </w:r>
      <w:r w:rsidRPr="00F33179">
        <w:rPr>
          <w:spacing w:val="-1"/>
          <w:sz w:val="28"/>
        </w:rPr>
        <w:t xml:space="preserve"> </w:t>
      </w:r>
      <w:r w:rsidRPr="00F33179">
        <w:rPr>
          <w:sz w:val="28"/>
        </w:rPr>
        <w:t>№</w:t>
      </w:r>
      <w:r>
        <w:rPr>
          <w:sz w:val="28"/>
        </w:rPr>
        <w:t xml:space="preserve"> 51</w:t>
      </w:r>
      <w:r w:rsidRPr="00F33179">
        <w:rPr>
          <w:sz w:val="28"/>
        </w:rPr>
        <w:t>».</w:t>
      </w:r>
    </w:p>
    <w:p w:rsidR="00CD3154" w:rsidRPr="00CD3154" w:rsidRDefault="00CD3154" w:rsidP="00CD3154">
      <w:pPr>
        <w:pStyle w:val="a3"/>
        <w:spacing w:before="65" w:line="360" w:lineRule="auto"/>
        <w:ind w:left="720" w:right="483" w:firstLine="0"/>
      </w:pPr>
      <w:r>
        <w:rPr>
          <w:b/>
          <w:u w:val="single"/>
        </w:rPr>
        <w:t xml:space="preserve">дополнить п. 22(1) </w:t>
      </w:r>
      <w:r w:rsidR="00457715">
        <w:rPr>
          <w:b/>
          <w:u w:val="single"/>
        </w:rPr>
        <w:t>следующего содержания</w:t>
      </w:r>
      <w:r>
        <w:rPr>
          <w:b/>
          <w:u w:val="single"/>
        </w:rPr>
        <w:t>:</w:t>
      </w:r>
      <w:r w:rsidRPr="00D23F18">
        <w:t xml:space="preserve"> </w:t>
      </w:r>
    </w:p>
    <w:p w:rsidR="009E60FF" w:rsidRPr="009E60FF" w:rsidRDefault="00457715" w:rsidP="009E60FF">
      <w:pPr>
        <w:tabs>
          <w:tab w:val="left" w:pos="1296"/>
        </w:tabs>
        <w:spacing w:line="360" w:lineRule="auto"/>
        <w:ind w:right="602"/>
        <w:jc w:val="both"/>
        <w:rPr>
          <w:sz w:val="28"/>
          <w:szCs w:val="28"/>
        </w:rPr>
      </w:pPr>
      <w:r>
        <w:rPr>
          <w:sz w:val="28"/>
        </w:rPr>
        <w:t xml:space="preserve">22(1). </w:t>
      </w:r>
      <w:proofErr w:type="gramStart"/>
      <w:r w:rsidR="009E60FF">
        <w:rPr>
          <w:sz w:val="28"/>
        </w:rPr>
        <w:t xml:space="preserve">Родитель (родители) (законный (законные) представитель </w:t>
      </w:r>
      <w:r w:rsidR="009E60FF" w:rsidRPr="009E60FF">
        <w:rPr>
          <w:sz w:val="28"/>
          <w:szCs w:val="28"/>
        </w:rPr>
        <w:t>(представители) ребенка,  являющегося  иностранным гражданином или лицом без гражданства, или поступающий, являющийся  иностранным</w:t>
      </w:r>
      <w:proofErr w:type="gramEnd"/>
      <w:r w:rsidR="009E60FF" w:rsidRPr="009E60FF">
        <w:rPr>
          <w:sz w:val="28"/>
          <w:szCs w:val="28"/>
        </w:rPr>
        <w:t xml:space="preserve"> гражданином или лицом без гражданства, заявление о приеме на обучение и документы для приема на обучение, указанные в пункте 27 настоящего Положения, подает  (подают) одним из следующих</w:t>
      </w:r>
      <w:r w:rsidR="009E60FF" w:rsidRPr="009E60FF">
        <w:rPr>
          <w:spacing w:val="-2"/>
          <w:sz w:val="28"/>
          <w:szCs w:val="28"/>
        </w:rPr>
        <w:t xml:space="preserve"> </w:t>
      </w:r>
      <w:r w:rsidR="009E60FF" w:rsidRPr="009E60FF">
        <w:rPr>
          <w:sz w:val="28"/>
          <w:szCs w:val="28"/>
        </w:rPr>
        <w:t>способов:</w:t>
      </w:r>
    </w:p>
    <w:p w:rsidR="009E60FF" w:rsidRPr="00C41EE5" w:rsidRDefault="009E60FF" w:rsidP="009E60FF">
      <w:pPr>
        <w:pStyle w:val="a5"/>
        <w:numPr>
          <w:ilvl w:val="0"/>
          <w:numId w:val="1"/>
        </w:numPr>
        <w:tabs>
          <w:tab w:val="left" w:pos="1296"/>
        </w:tabs>
        <w:spacing w:line="360" w:lineRule="auto"/>
        <w:ind w:right="602"/>
        <w:rPr>
          <w:sz w:val="28"/>
        </w:rPr>
      </w:pPr>
      <w:r w:rsidRPr="00C41EE5">
        <w:rPr>
          <w:sz w:val="28"/>
        </w:rPr>
        <w:t>в</w:t>
      </w:r>
      <w:r w:rsidRPr="00C41EE5">
        <w:rPr>
          <w:spacing w:val="-6"/>
          <w:sz w:val="28"/>
        </w:rPr>
        <w:t xml:space="preserve"> </w:t>
      </w:r>
      <w:r w:rsidRPr="00C41EE5">
        <w:rPr>
          <w:sz w:val="28"/>
        </w:rPr>
        <w:t>электронной</w:t>
      </w:r>
      <w:r w:rsidRPr="00C41EE5">
        <w:rPr>
          <w:spacing w:val="-3"/>
          <w:sz w:val="28"/>
        </w:rPr>
        <w:t xml:space="preserve"> </w:t>
      </w:r>
      <w:r w:rsidRPr="00C41EE5">
        <w:rPr>
          <w:sz w:val="28"/>
        </w:rPr>
        <w:t>форме</w:t>
      </w:r>
      <w:r w:rsidRPr="00C41EE5">
        <w:rPr>
          <w:spacing w:val="-3"/>
          <w:sz w:val="28"/>
        </w:rPr>
        <w:t xml:space="preserve"> </w:t>
      </w:r>
      <w:r w:rsidRPr="00C41EE5">
        <w:rPr>
          <w:sz w:val="28"/>
        </w:rPr>
        <w:t>посредством</w:t>
      </w:r>
      <w:r w:rsidRPr="00C41EE5">
        <w:rPr>
          <w:spacing w:val="-3"/>
          <w:sz w:val="28"/>
        </w:rPr>
        <w:t xml:space="preserve"> </w:t>
      </w:r>
      <w:r w:rsidRPr="00C41EE5">
        <w:rPr>
          <w:sz w:val="28"/>
        </w:rPr>
        <w:t>ЕПГУ;</w:t>
      </w:r>
    </w:p>
    <w:p w:rsidR="009E60FF" w:rsidRPr="00F33179" w:rsidRDefault="009E60FF" w:rsidP="009E60FF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right="603"/>
        <w:rPr>
          <w:sz w:val="28"/>
        </w:rPr>
      </w:pPr>
      <w:r w:rsidRPr="00F33179">
        <w:rPr>
          <w:sz w:val="28"/>
        </w:rPr>
        <w:t>с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использованием</w:t>
      </w:r>
      <w:r>
        <w:rPr>
          <w:sz w:val="28"/>
        </w:rPr>
        <w:t xml:space="preserve"> региональных порталов государственных и муниципальных услуг и (или)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функционала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(сервисов)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региональных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государственных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информационных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систем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субъектов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Российской</w:t>
      </w:r>
      <w:r w:rsidRPr="00F33179">
        <w:rPr>
          <w:spacing w:val="1"/>
          <w:sz w:val="28"/>
        </w:rPr>
        <w:t xml:space="preserve"> </w:t>
      </w:r>
      <w:r w:rsidRPr="00F33179">
        <w:rPr>
          <w:sz w:val="28"/>
        </w:rPr>
        <w:t>Федерации</w:t>
      </w:r>
      <w:r>
        <w:rPr>
          <w:sz w:val="28"/>
        </w:rPr>
        <w:t xml:space="preserve">  (при наличии технической возможности)</w:t>
      </w:r>
      <w:r w:rsidRPr="00F33179">
        <w:rPr>
          <w:sz w:val="28"/>
        </w:rPr>
        <w:t>;</w:t>
      </w:r>
    </w:p>
    <w:p w:rsidR="009E60FF" w:rsidRPr="00F33179" w:rsidRDefault="009E60FF" w:rsidP="009E60FF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right="605"/>
        <w:rPr>
          <w:sz w:val="28"/>
        </w:rPr>
      </w:pPr>
      <w:r w:rsidRPr="00F33179">
        <w:rPr>
          <w:sz w:val="28"/>
        </w:rPr>
        <w:t xml:space="preserve">через операторов почтовой связи общего пользования заказным </w:t>
      </w:r>
      <w:r w:rsidRPr="00F33179">
        <w:rPr>
          <w:sz w:val="28"/>
        </w:rPr>
        <w:lastRenderedPageBreak/>
        <w:t>письмом</w:t>
      </w:r>
      <w:r w:rsidRPr="00F33179">
        <w:rPr>
          <w:spacing w:val="-1"/>
          <w:sz w:val="28"/>
        </w:rPr>
        <w:t xml:space="preserve"> </w:t>
      </w:r>
      <w:r w:rsidRPr="00F33179">
        <w:rPr>
          <w:sz w:val="28"/>
        </w:rPr>
        <w:t>с</w:t>
      </w:r>
      <w:r w:rsidRPr="00F33179">
        <w:rPr>
          <w:spacing w:val="-1"/>
          <w:sz w:val="28"/>
        </w:rPr>
        <w:t xml:space="preserve"> </w:t>
      </w:r>
      <w:r w:rsidRPr="00F33179">
        <w:rPr>
          <w:sz w:val="28"/>
        </w:rPr>
        <w:t>уведомлением о вручении;</w:t>
      </w:r>
    </w:p>
    <w:p w:rsidR="00406DFA" w:rsidRDefault="00406DFA" w:rsidP="00ED5E97">
      <w:pPr>
        <w:pStyle w:val="a3"/>
        <w:spacing w:before="65" w:line="360" w:lineRule="auto"/>
        <w:ind w:left="0" w:right="482" w:firstLine="0"/>
      </w:pPr>
      <w:r>
        <w:t xml:space="preserve">       </w:t>
      </w:r>
      <w:r w:rsidR="009E60FF">
        <w:t>После представления документов, предусмотренных пункт</w:t>
      </w:r>
      <w:r>
        <w:t>ом 27 Положения, в течение 5 рабочих дней общеобразовательная организация проводит проверка их комплектности.</w:t>
      </w:r>
    </w:p>
    <w:p w:rsidR="00D23F18" w:rsidRDefault="009E60FF" w:rsidP="00ED5E97">
      <w:pPr>
        <w:pStyle w:val="a3"/>
        <w:spacing w:before="65" w:line="360" w:lineRule="auto"/>
        <w:ind w:left="0" w:right="482" w:firstLine="0"/>
      </w:pPr>
      <w:r>
        <w:t xml:space="preserve"> </w:t>
      </w:r>
      <w:r w:rsidR="00406DFA">
        <w:t xml:space="preserve">   В случае представления неполного комплекта документов, предусмотренных п. 27 Положения, общеобразовательная организация возвращает заявление без его рассмотрения.</w:t>
      </w:r>
    </w:p>
    <w:p w:rsidR="00406DFA" w:rsidRDefault="00406DFA" w:rsidP="00ED5E97">
      <w:pPr>
        <w:pStyle w:val="a3"/>
        <w:spacing w:before="65" w:line="360" w:lineRule="auto"/>
        <w:ind w:left="0" w:right="482" w:firstLine="0"/>
      </w:pPr>
      <w:r>
        <w:t xml:space="preserve">    В случае представления полного комплекта документов, предусмотренных п. 27 Положения, общеобразовательная организация  в течение 25 рабочих дней осуществляет проверку достоверности представленных документов. При проведении указанной проверки общеобразовательная организация обращается 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406DFA" w:rsidRDefault="00406DFA" w:rsidP="00ED5E97">
      <w:pPr>
        <w:pStyle w:val="a3"/>
        <w:spacing w:before="65" w:line="360" w:lineRule="auto"/>
        <w:ind w:left="0" w:right="482" w:firstLine="0"/>
      </w:pPr>
      <w:r>
        <w:t xml:space="preserve">     В случае представления полного комплекта документов, предусмотренных п. 27 Положения,  и со  дня   подтверждения их достоверности ребенок, являющийся </w:t>
      </w:r>
      <w:r w:rsidR="005C30AA">
        <w:t xml:space="preserve"> иностранным гражданином или лицом без гражданства, направляется  общеобразовательной организацией в государственную или муниципальную общеобразовательную организацию (далее</w:t>
      </w:r>
      <w:r w:rsidR="00ED5E97">
        <w:t xml:space="preserve"> </w:t>
      </w:r>
      <w:r w:rsidR="005C30AA">
        <w:t>-</w:t>
      </w:r>
      <w:r w:rsidR="00ED5E97">
        <w:t xml:space="preserve"> </w:t>
      </w:r>
      <w:r w:rsidR="005C30AA">
        <w:t xml:space="preserve"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</w:t>
      </w:r>
      <w:r w:rsidR="00ED5E97">
        <w:t xml:space="preserve"> основного общего и среднего общего образования </w:t>
      </w:r>
      <w:proofErr w:type="gramStart"/>
      <w:r w:rsidR="00ED5E97">
        <w:t xml:space="preserve">( </w:t>
      </w:r>
      <w:proofErr w:type="gramEnd"/>
      <w:r w:rsidR="00ED5E97">
        <w:t>далее – тестирование).</w:t>
      </w:r>
    </w:p>
    <w:p w:rsidR="00ED5E97" w:rsidRDefault="00ED5E97" w:rsidP="00ED5E97">
      <w:pPr>
        <w:pStyle w:val="a3"/>
        <w:spacing w:before="65" w:line="360" w:lineRule="auto"/>
        <w:ind w:left="0" w:right="482" w:firstLine="0"/>
      </w:pPr>
      <w:r>
        <w:t xml:space="preserve">     </w:t>
      </w:r>
      <w:proofErr w:type="gramStart"/>
      <w: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 по адресу (почтовый или электронный), указанному в заявлении о приеме на обучение, и в личный кабинет ЕПГУ </w:t>
      </w:r>
      <w:r>
        <w:lastRenderedPageBreak/>
        <w:t>(при наличии).</w:t>
      </w:r>
      <w:proofErr w:type="gramEnd"/>
    </w:p>
    <w:p w:rsidR="00ED5E97" w:rsidRDefault="00ED5E97" w:rsidP="00ED5E97">
      <w:pPr>
        <w:pStyle w:val="a3"/>
        <w:spacing w:before="65" w:line="360" w:lineRule="auto"/>
        <w:ind w:left="0" w:right="482" w:firstLine="0"/>
      </w:pPr>
      <w:r>
        <w:t xml:space="preserve">   </w:t>
      </w:r>
      <w:proofErr w:type="gramStart"/>
      <w:r>
        <w:t xml:space="preserve">Одновременно о направлении на тестирование ребенка, являющегося являющийся  иностранным гражданином или лицом без гражданства,, или поступающим, являющимся  иностранным гражданином или лицом без гражданства, тестирования уведомляет о результатах проведения общеобразовательную организацию, выдавшую направление, в электронной  форме посредством ЕПГУ или с использованием региональных порталов государственных и муниципальных услуг и (или) функционала </w:t>
      </w:r>
      <w:r w:rsidRPr="00F33179">
        <w:t>(сервисов)</w:t>
      </w:r>
      <w:r w:rsidRPr="00F33179">
        <w:rPr>
          <w:spacing w:val="1"/>
        </w:rPr>
        <w:t xml:space="preserve"> </w:t>
      </w:r>
      <w:r w:rsidRPr="00F33179">
        <w:t>региональных</w:t>
      </w:r>
      <w:r w:rsidRPr="00F33179">
        <w:rPr>
          <w:spacing w:val="1"/>
        </w:rPr>
        <w:t xml:space="preserve"> </w:t>
      </w:r>
      <w:r w:rsidRPr="00F33179">
        <w:t>государственных</w:t>
      </w:r>
      <w:r w:rsidRPr="00F33179">
        <w:rPr>
          <w:spacing w:val="1"/>
        </w:rPr>
        <w:t xml:space="preserve"> </w:t>
      </w:r>
      <w:r w:rsidRPr="00F33179">
        <w:t>информационных</w:t>
      </w:r>
      <w:r w:rsidRPr="00F33179">
        <w:rPr>
          <w:spacing w:val="1"/>
        </w:rPr>
        <w:t xml:space="preserve"> </w:t>
      </w:r>
      <w:r w:rsidRPr="00F33179">
        <w:t>систем</w:t>
      </w:r>
      <w:r w:rsidRPr="00F33179">
        <w:rPr>
          <w:spacing w:val="1"/>
        </w:rPr>
        <w:t xml:space="preserve"> </w:t>
      </w:r>
      <w:r w:rsidRPr="00F33179">
        <w:t>субъектов</w:t>
      </w:r>
      <w:r w:rsidRPr="00F33179">
        <w:rPr>
          <w:spacing w:val="1"/>
        </w:rPr>
        <w:t xml:space="preserve"> </w:t>
      </w:r>
      <w:r w:rsidRPr="00F33179">
        <w:t>Российской</w:t>
      </w:r>
      <w:r w:rsidRPr="00F33179">
        <w:rPr>
          <w:spacing w:val="1"/>
        </w:rPr>
        <w:t xml:space="preserve"> </w:t>
      </w:r>
      <w:r w:rsidRPr="00F33179">
        <w:t>Федерации</w:t>
      </w:r>
      <w:r>
        <w:t xml:space="preserve">  (при наличии технической</w:t>
      </w:r>
      <w:proofErr w:type="gramEnd"/>
      <w:r>
        <w:t xml:space="preserve"> возможности).</w:t>
      </w:r>
    </w:p>
    <w:p w:rsidR="008320F3" w:rsidRDefault="00ED5E97" w:rsidP="008320F3">
      <w:pPr>
        <w:pStyle w:val="a3"/>
        <w:spacing w:before="65" w:line="360" w:lineRule="auto"/>
        <w:ind w:left="0" w:right="482" w:firstLine="0"/>
      </w:pPr>
      <w:r>
        <w:t xml:space="preserve">    </w:t>
      </w:r>
      <w:proofErr w:type="gramStart"/>
      <w:r>
        <w:t xml:space="preserve">Информация о результатах тестирования и рассмотрения заявления о приеме на обучение </w:t>
      </w:r>
      <w:r w:rsidRPr="009E60FF">
        <w:t>ребенка,  являющегося  иностранным гражданином или лицом без гражданства, или поступающ</w:t>
      </w:r>
      <w:r>
        <w:t>его</w:t>
      </w:r>
      <w:r w:rsidRPr="009E60FF">
        <w:t>, являющ</w:t>
      </w:r>
      <w:r>
        <w:t>его</w:t>
      </w:r>
      <w:r w:rsidRPr="009E60FF">
        <w:t>ся  иностранным гражданином или лицом без гражданства,</w:t>
      </w:r>
      <w:r w:rsidR="008320F3">
        <w:t xml:space="preserve">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8320F3" w:rsidRDefault="008320F3" w:rsidP="008320F3">
      <w:pPr>
        <w:pStyle w:val="a3"/>
        <w:spacing w:before="65" w:line="360" w:lineRule="auto"/>
        <w:ind w:left="0" w:right="482" w:firstLine="0"/>
        <w:rPr>
          <w:b/>
          <w:u w:val="single"/>
        </w:rPr>
      </w:pPr>
      <w:r>
        <w:rPr>
          <w:b/>
          <w:u w:val="single"/>
        </w:rPr>
        <w:t>п. 25 изложить в следующей редакции:</w:t>
      </w:r>
    </w:p>
    <w:p w:rsidR="008320F3" w:rsidRDefault="008320F3" w:rsidP="008320F3">
      <w:pPr>
        <w:pStyle w:val="a3"/>
        <w:spacing w:before="65" w:line="360" w:lineRule="auto"/>
        <w:ind w:left="0" w:right="482" w:firstLine="0"/>
      </w:pPr>
      <w:r w:rsidRPr="008320F3">
        <w:t xml:space="preserve">   </w:t>
      </w:r>
      <w:proofErr w:type="gramStart"/>
      <w:r w:rsidRPr="008320F3">
        <w:t xml:space="preserve">Для приеме родитель (родители) </w:t>
      </w:r>
      <w:r>
        <w:t xml:space="preserve">(законный (законные) представитель </w:t>
      </w:r>
      <w:r w:rsidRPr="009E60FF">
        <w:t>(представители) ребенка,  являющегося  иностранным гражданином или лицом без гражданства, или поступающий, являющийся  иностранным гражданином или лицом без гражданства</w:t>
      </w:r>
      <w:r>
        <w:t>, дополнительно в заявлении о приеме на обучение дает (дают) согласие для прохождения тестирования.</w:t>
      </w:r>
      <w:proofErr w:type="gramEnd"/>
    </w:p>
    <w:p w:rsidR="00E049C9" w:rsidRPr="00564B3C" w:rsidRDefault="00564B3C" w:rsidP="008320F3">
      <w:pPr>
        <w:pStyle w:val="a3"/>
        <w:spacing w:before="65" w:line="360" w:lineRule="auto"/>
        <w:ind w:left="0" w:right="482" w:firstLine="0"/>
        <w:rPr>
          <w:b/>
          <w:u w:val="single"/>
        </w:rPr>
      </w:pPr>
      <w:r>
        <w:rPr>
          <w:b/>
          <w:u w:val="single"/>
        </w:rPr>
        <w:t xml:space="preserve"> </w:t>
      </w:r>
      <w:r w:rsidR="005552B1">
        <w:rPr>
          <w:b/>
          <w:u w:val="single"/>
        </w:rPr>
        <w:t>дополнить пунктами 27(1) – 27(3)  следующего содержания</w:t>
      </w:r>
      <w:r>
        <w:rPr>
          <w:b/>
          <w:u w:val="single"/>
        </w:rPr>
        <w:t>:</w:t>
      </w:r>
    </w:p>
    <w:p w:rsidR="000F4E7A" w:rsidRDefault="000F4E7A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proofErr w:type="gramStart"/>
      <w:r w:rsidR="00CD3154">
        <w:rPr>
          <w:sz w:val="28"/>
        </w:rPr>
        <w:t>27(1)</w:t>
      </w:r>
      <w:r w:rsidR="008E6044">
        <w:rPr>
          <w:sz w:val="28"/>
        </w:rPr>
        <w:t xml:space="preserve"> Р</w:t>
      </w:r>
      <w:r w:rsidR="008E6044" w:rsidRPr="008E6044">
        <w:rPr>
          <w:sz w:val="28"/>
          <w:szCs w:val="28"/>
        </w:rPr>
        <w:t>одитель (родители) (законный (законные) представитель</w:t>
      </w:r>
      <w:r w:rsidR="008E6044">
        <w:rPr>
          <w:sz w:val="28"/>
        </w:rPr>
        <w:t xml:space="preserve"> </w:t>
      </w:r>
      <w:r w:rsidR="008E6044" w:rsidRPr="009E60FF">
        <w:rPr>
          <w:sz w:val="28"/>
          <w:szCs w:val="28"/>
        </w:rPr>
        <w:t>(представители) ребенка,  являющегося  иностранным гражданином или лицом без гражданства, или поступающий, являющийся  иностранным гражданином или лицом без гражданства</w:t>
      </w:r>
      <w:r w:rsidR="008E6044">
        <w:rPr>
          <w:sz w:val="28"/>
          <w:szCs w:val="28"/>
        </w:rPr>
        <w:t>, предъявляет (предъявляют):</w:t>
      </w:r>
      <w:proofErr w:type="gramEnd"/>
    </w:p>
    <w:p w:rsidR="008E6044" w:rsidRDefault="008E604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копии документов, подтверждающих родство заявителя (заявителей) (или законность представления прав ребенка);</w:t>
      </w:r>
    </w:p>
    <w:p w:rsidR="008E6044" w:rsidRDefault="008E604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Копии документов, подтверждающих законность нахождения ребенка, </w:t>
      </w:r>
      <w:r w:rsidRPr="009E60FF">
        <w:rPr>
          <w:sz w:val="28"/>
          <w:szCs w:val="28"/>
        </w:rPr>
        <w:t>являющегося  иностранным гражданином или лицом без гражданства</w:t>
      </w:r>
      <w:r>
        <w:rPr>
          <w:sz w:val="28"/>
          <w:szCs w:val="28"/>
        </w:rPr>
        <w:t xml:space="preserve">, и его законного (законных) представителя (представителей) или </w:t>
      </w:r>
      <w:r w:rsidRPr="009E60FF">
        <w:rPr>
          <w:sz w:val="28"/>
          <w:szCs w:val="28"/>
        </w:rPr>
        <w:t>поступающ</w:t>
      </w:r>
      <w:r>
        <w:rPr>
          <w:sz w:val="28"/>
          <w:szCs w:val="28"/>
        </w:rPr>
        <w:t>его</w:t>
      </w:r>
      <w:r w:rsidRPr="009E60FF">
        <w:rPr>
          <w:sz w:val="28"/>
          <w:szCs w:val="28"/>
        </w:rPr>
        <w:t>, являющ</w:t>
      </w:r>
      <w:r>
        <w:rPr>
          <w:sz w:val="28"/>
          <w:szCs w:val="28"/>
        </w:rPr>
        <w:t>его</w:t>
      </w:r>
      <w:r w:rsidRPr="009E60FF">
        <w:rPr>
          <w:sz w:val="28"/>
          <w:szCs w:val="28"/>
        </w:rPr>
        <w:t>ся  иностранным гражданином или лицом без гражданства</w:t>
      </w:r>
      <w:r>
        <w:rPr>
          <w:sz w:val="28"/>
          <w:szCs w:val="28"/>
        </w:rPr>
        <w:t>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>
        <w:rPr>
          <w:sz w:val="28"/>
          <w:szCs w:val="28"/>
        </w:rP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A44616" w:rsidRDefault="008E604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A44616">
        <w:rPr>
          <w:sz w:val="28"/>
        </w:rPr>
        <w:t xml:space="preserve">  </w:t>
      </w:r>
      <w:r>
        <w:rPr>
          <w:sz w:val="28"/>
        </w:rPr>
        <w:t xml:space="preserve"> </w:t>
      </w:r>
      <w:r w:rsidR="00A44616">
        <w:rPr>
          <w:sz w:val="28"/>
        </w:rPr>
        <w:t>к</w:t>
      </w:r>
      <w:r>
        <w:rPr>
          <w:sz w:val="28"/>
        </w:rPr>
        <w:t xml:space="preserve">опии документов, подтверждающих прохождение государственной дактилоскопической регистрации </w:t>
      </w:r>
      <w:r w:rsidRPr="009E60FF">
        <w:rPr>
          <w:sz w:val="28"/>
          <w:szCs w:val="28"/>
        </w:rPr>
        <w:t>ребенка,  являющегося  иностранным гражданином или лицом без гражданства</w:t>
      </w:r>
      <w:r w:rsidR="00A44616">
        <w:rPr>
          <w:sz w:val="28"/>
          <w:szCs w:val="28"/>
        </w:rPr>
        <w:t xml:space="preserve">, или </w:t>
      </w:r>
      <w:r w:rsidR="00A44616" w:rsidRPr="009E60FF">
        <w:rPr>
          <w:sz w:val="28"/>
          <w:szCs w:val="28"/>
        </w:rPr>
        <w:t>поступающ</w:t>
      </w:r>
      <w:r w:rsidR="00A44616">
        <w:rPr>
          <w:sz w:val="28"/>
          <w:szCs w:val="28"/>
        </w:rPr>
        <w:t>его</w:t>
      </w:r>
      <w:r w:rsidR="00A44616" w:rsidRPr="009E60FF">
        <w:rPr>
          <w:sz w:val="28"/>
          <w:szCs w:val="28"/>
        </w:rPr>
        <w:t>, являющ</w:t>
      </w:r>
      <w:r w:rsidR="00A44616">
        <w:rPr>
          <w:sz w:val="28"/>
          <w:szCs w:val="28"/>
        </w:rPr>
        <w:t>его</w:t>
      </w:r>
      <w:r w:rsidR="00A44616" w:rsidRPr="009E60FF">
        <w:rPr>
          <w:sz w:val="28"/>
          <w:szCs w:val="28"/>
        </w:rPr>
        <w:t>ся  иностранным гражданином или лицом без гражданства</w:t>
      </w:r>
      <w:r w:rsidR="00A44616">
        <w:rPr>
          <w:sz w:val="28"/>
          <w:szCs w:val="28"/>
        </w:rPr>
        <w:t>;</w:t>
      </w:r>
    </w:p>
    <w:p w:rsidR="00A83B73" w:rsidRDefault="00A44616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копии документов, подтверждающих изучение русского языка ребенком, </w:t>
      </w:r>
      <w:r w:rsidRPr="009E60FF">
        <w:rPr>
          <w:sz w:val="28"/>
          <w:szCs w:val="28"/>
        </w:rPr>
        <w:t>являющ</w:t>
      </w:r>
      <w:r>
        <w:rPr>
          <w:sz w:val="28"/>
          <w:szCs w:val="28"/>
        </w:rPr>
        <w:t>им</w:t>
      </w:r>
      <w:r w:rsidRPr="009E60FF">
        <w:rPr>
          <w:sz w:val="28"/>
          <w:szCs w:val="28"/>
        </w:rPr>
        <w:t>ся  иностранным гражданином или лицом без гражданства</w:t>
      </w:r>
      <w:r>
        <w:rPr>
          <w:sz w:val="28"/>
          <w:szCs w:val="28"/>
        </w:rPr>
        <w:t xml:space="preserve">,  или поступающим, </w:t>
      </w:r>
      <w:r w:rsidRPr="009E60FF">
        <w:rPr>
          <w:sz w:val="28"/>
          <w:szCs w:val="28"/>
        </w:rPr>
        <w:t>являющ</w:t>
      </w:r>
      <w:r>
        <w:rPr>
          <w:sz w:val="28"/>
          <w:szCs w:val="28"/>
        </w:rPr>
        <w:t>им</w:t>
      </w:r>
      <w:r w:rsidRPr="009E60FF">
        <w:rPr>
          <w:sz w:val="28"/>
          <w:szCs w:val="28"/>
        </w:rPr>
        <w:t>ся  иностранным гражданином или лицом без гражданства</w:t>
      </w:r>
      <w:r w:rsidR="00A83B73">
        <w:rPr>
          <w:sz w:val="28"/>
          <w:szCs w:val="28"/>
        </w:rPr>
        <w:t>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A44616" w:rsidRDefault="00A83B73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копии документов, удостоверяющих личность ребенка, являющегося </w:t>
      </w:r>
      <w:r w:rsidR="00A44616">
        <w:rPr>
          <w:sz w:val="28"/>
          <w:szCs w:val="28"/>
        </w:rPr>
        <w:t xml:space="preserve"> </w:t>
      </w:r>
      <w:r w:rsidRPr="009E60FF">
        <w:rPr>
          <w:sz w:val="28"/>
          <w:szCs w:val="28"/>
        </w:rPr>
        <w:t>иностранным гражданином или лицом без гражданства, или поступающ</w:t>
      </w:r>
      <w:r>
        <w:rPr>
          <w:sz w:val="28"/>
          <w:szCs w:val="28"/>
        </w:rPr>
        <w:t>его</w:t>
      </w:r>
      <w:r w:rsidRPr="009E60FF">
        <w:rPr>
          <w:sz w:val="28"/>
          <w:szCs w:val="28"/>
        </w:rPr>
        <w:t>, являющ</w:t>
      </w:r>
      <w:r>
        <w:rPr>
          <w:sz w:val="28"/>
          <w:szCs w:val="28"/>
        </w:rPr>
        <w:t>его</w:t>
      </w:r>
      <w:r w:rsidRPr="009E60FF">
        <w:rPr>
          <w:sz w:val="28"/>
          <w:szCs w:val="28"/>
        </w:rPr>
        <w:t>ся  иностранным гражданином или лицом без гражданства</w:t>
      </w:r>
      <w:r>
        <w:rPr>
          <w:sz w:val="28"/>
          <w:szCs w:val="28"/>
        </w:rPr>
        <w:t>,</w:t>
      </w:r>
      <w:r w:rsidR="006016A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</w:r>
      <w:r>
        <w:rPr>
          <w:sz w:val="28"/>
          <w:szCs w:val="28"/>
        </w:rPr>
        <w:lastRenderedPageBreak/>
        <w:t>Российской Федерации в ка</w:t>
      </w:r>
      <w:r w:rsidR="006016A4">
        <w:rPr>
          <w:sz w:val="28"/>
          <w:szCs w:val="28"/>
        </w:rPr>
        <w:t>ч</w:t>
      </w:r>
      <w:r>
        <w:rPr>
          <w:sz w:val="28"/>
          <w:szCs w:val="28"/>
        </w:rPr>
        <w:t xml:space="preserve">естве документа, удостоверяющего личность иностранного гражданина; для лиц без гражданства: </w:t>
      </w:r>
      <w:r w:rsidR="006016A4">
        <w:rPr>
          <w:sz w:val="28"/>
          <w:szCs w:val="28"/>
        </w:rPr>
        <w:t>документ, выданный иностранным государством  и признаваемый в соответствии с международным договором Российской Федерации в качестве документа, удостоверяющего личность  лица без гражданства, разрешение на временное проживание, временное удостоверение личности лица 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6016A4" w:rsidRDefault="006016A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копии документов, подтверждающих присвоение родителю (родителям) </w:t>
      </w:r>
      <w:r w:rsidRPr="008E6044">
        <w:rPr>
          <w:sz w:val="28"/>
          <w:szCs w:val="28"/>
        </w:rPr>
        <w:t>(законн</w:t>
      </w:r>
      <w:r>
        <w:rPr>
          <w:sz w:val="28"/>
          <w:szCs w:val="28"/>
        </w:rPr>
        <w:t xml:space="preserve">ому </w:t>
      </w:r>
      <w:r w:rsidRPr="008E6044">
        <w:rPr>
          <w:sz w:val="28"/>
          <w:szCs w:val="28"/>
        </w:rPr>
        <w:t>(законны</w:t>
      </w:r>
      <w:r>
        <w:rPr>
          <w:sz w:val="28"/>
          <w:szCs w:val="28"/>
        </w:rPr>
        <w:t>м</w:t>
      </w:r>
      <w:r w:rsidRPr="008E6044">
        <w:rPr>
          <w:sz w:val="28"/>
          <w:szCs w:val="28"/>
        </w:rPr>
        <w:t>) представител</w:t>
      </w:r>
      <w:r>
        <w:rPr>
          <w:sz w:val="28"/>
          <w:szCs w:val="28"/>
        </w:rPr>
        <w:t>ю</w:t>
      </w:r>
      <w:r>
        <w:rPr>
          <w:sz w:val="28"/>
        </w:rPr>
        <w:t xml:space="preserve"> </w:t>
      </w:r>
      <w:r w:rsidRPr="009E60FF">
        <w:rPr>
          <w:sz w:val="28"/>
          <w:szCs w:val="28"/>
        </w:rPr>
        <w:t>(представител</w:t>
      </w:r>
      <w:r>
        <w:rPr>
          <w:sz w:val="28"/>
          <w:szCs w:val="28"/>
        </w:rPr>
        <w:t>ям</w:t>
      </w:r>
      <w:r w:rsidRPr="009E60FF">
        <w:rPr>
          <w:sz w:val="28"/>
          <w:szCs w:val="28"/>
        </w:rPr>
        <w:t>)</w:t>
      </w:r>
      <w:r>
        <w:rPr>
          <w:sz w:val="28"/>
          <w:szCs w:val="28"/>
        </w:rPr>
        <w:t xml:space="preserve"> идентификационного номера налогоплательщика; страхового номера индивидуального лицевого счета (далее –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6016A4" w:rsidRDefault="006016A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медицинское заключение об отсутствии у ребенка, </w:t>
      </w:r>
      <w:r w:rsidRPr="009E60FF">
        <w:rPr>
          <w:sz w:val="28"/>
          <w:szCs w:val="28"/>
        </w:rPr>
        <w:t xml:space="preserve">  являющегося  иностранным гражданином или лицом без гражданства, или поступающ</w:t>
      </w:r>
      <w:r>
        <w:rPr>
          <w:sz w:val="28"/>
          <w:szCs w:val="28"/>
        </w:rPr>
        <w:t>его, являющего</w:t>
      </w:r>
      <w:r w:rsidRPr="009E60FF">
        <w:rPr>
          <w:sz w:val="28"/>
          <w:szCs w:val="28"/>
        </w:rPr>
        <w:t>ся  иностранным гражданином или лицом без гражданства</w:t>
      </w:r>
      <w:r w:rsidR="00CD3154">
        <w:rPr>
          <w:sz w:val="28"/>
          <w:szCs w:val="28"/>
        </w:rPr>
        <w:t>, инф</w:t>
      </w:r>
      <w:r>
        <w:rPr>
          <w:sz w:val="28"/>
          <w:szCs w:val="28"/>
        </w:rPr>
        <w:t>екционных заболеваний, представляющих опасность для окружающих, предусмотренных перечнем, утвержденным уполн</w:t>
      </w:r>
      <w:r w:rsidR="00CD3154">
        <w:rPr>
          <w:sz w:val="28"/>
          <w:szCs w:val="28"/>
        </w:rPr>
        <w:t>омоченным Правительством Российс</w:t>
      </w:r>
      <w:r>
        <w:rPr>
          <w:sz w:val="28"/>
          <w:szCs w:val="28"/>
        </w:rPr>
        <w:t xml:space="preserve">кой Федерации федеральным органом исполнительной власти в соответствии с ч.2 ст.43 </w:t>
      </w:r>
      <w:r w:rsidR="00CD3154">
        <w:rPr>
          <w:sz w:val="28"/>
          <w:szCs w:val="28"/>
        </w:rPr>
        <w:t>Федерального закона от 21.11.2011 г. № 323 – ФЗ «Об основах здоровья граждан в Российской Федерации»;</w:t>
      </w:r>
      <w:proofErr w:type="gramEnd"/>
    </w:p>
    <w:p w:rsidR="00CD3154" w:rsidRDefault="00CD315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копии документов, подтверждающих осуществление родителем (законным представителем) трудовой деятельности (при наличии).</w:t>
      </w:r>
    </w:p>
    <w:p w:rsidR="00CD3154" w:rsidRDefault="00CD315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Иностранные граждане и лица без гражданства все документы </w:t>
      </w:r>
      <w:r>
        <w:rPr>
          <w:sz w:val="28"/>
          <w:szCs w:val="28"/>
        </w:rPr>
        <w:lastRenderedPageBreak/>
        <w:t>представляют на русском языке или вместе с заверенным в установленном порядке переводом на русский язык.</w:t>
      </w:r>
    </w:p>
    <w:p w:rsidR="00CD3154" w:rsidRDefault="00CD315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>27(2) Пункт 27(1) Положения не распространяется на иностранных граждан, указанных в пп.2 п.20 и п.21 ст.5 Федерального  закона от 25.07.2002 г № 115-ФЗ «О правовом положении иностранных граждан в Российской Федерации».</w:t>
      </w:r>
    </w:p>
    <w:p w:rsidR="00CD3154" w:rsidRDefault="00CD315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Иностранные граждане, указанные в абзаце  первом настоящего пункта Положения, предъявляют следующие документы:</w:t>
      </w:r>
    </w:p>
    <w:p w:rsidR="00CD3154" w:rsidRDefault="00CD315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свидетельства о рождении ребенка;</w:t>
      </w:r>
    </w:p>
    <w:p w:rsidR="00CD3154" w:rsidRDefault="00CD315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копия паспорта;</w:t>
      </w:r>
    </w:p>
    <w:p w:rsidR="00CD3154" w:rsidRDefault="00CD315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справку о регистрации по месту жительства.</w:t>
      </w:r>
    </w:p>
    <w:p w:rsidR="00457715" w:rsidRDefault="00CD3154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(3) Пункт </w:t>
      </w:r>
      <w:r w:rsidR="00457715">
        <w:rPr>
          <w:sz w:val="28"/>
          <w:szCs w:val="28"/>
        </w:rPr>
        <w:t>22(1)  и абзацы третий-пятый и седьмой-девятый пункта 27 (1) Положения не распространяется на граждан Республики Беларусь.</w:t>
      </w:r>
    </w:p>
    <w:p w:rsidR="00CD3154" w:rsidRDefault="00457715" w:rsidP="005552B1">
      <w:pPr>
        <w:tabs>
          <w:tab w:val="left" w:pos="1742"/>
        </w:tabs>
        <w:spacing w:line="360" w:lineRule="auto"/>
        <w:ind w:right="601"/>
        <w:jc w:val="both"/>
        <w:rPr>
          <w:b/>
          <w:sz w:val="28"/>
          <w:szCs w:val="28"/>
          <w:u w:val="single"/>
        </w:rPr>
      </w:pPr>
      <w:r w:rsidRPr="00457715">
        <w:rPr>
          <w:sz w:val="28"/>
          <w:szCs w:val="28"/>
        </w:rPr>
        <w:t xml:space="preserve">  </w:t>
      </w:r>
      <w:r w:rsidRPr="00457715">
        <w:rPr>
          <w:b/>
          <w:sz w:val="28"/>
          <w:szCs w:val="28"/>
          <w:u w:val="single"/>
        </w:rPr>
        <w:t xml:space="preserve">дополнить пунктами </w:t>
      </w:r>
      <w:r>
        <w:rPr>
          <w:b/>
          <w:sz w:val="28"/>
          <w:szCs w:val="28"/>
          <w:u w:val="single"/>
        </w:rPr>
        <w:t>32</w:t>
      </w:r>
      <w:r w:rsidRPr="00457715">
        <w:rPr>
          <w:b/>
          <w:sz w:val="28"/>
          <w:szCs w:val="28"/>
          <w:u w:val="single"/>
        </w:rPr>
        <w:t>(1) следующего содержания:</w:t>
      </w:r>
    </w:p>
    <w:p w:rsidR="00457715" w:rsidRDefault="00457715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32 (1) При подаче заявления родителями (законными представителями) </w:t>
      </w:r>
      <w:r w:rsidRPr="009E60FF">
        <w:rPr>
          <w:sz w:val="28"/>
          <w:szCs w:val="28"/>
        </w:rPr>
        <w:t>ребенка,  являющегося  иностранным гражданином или лицом без гражданства, или поступающ</w:t>
      </w:r>
      <w:r>
        <w:rPr>
          <w:sz w:val="28"/>
          <w:szCs w:val="28"/>
        </w:rPr>
        <w:t>е</w:t>
      </w:r>
      <w:r w:rsidRPr="00457715">
        <w:rPr>
          <w:sz w:val="28"/>
          <w:szCs w:val="28"/>
        </w:rPr>
        <w:t>го</w:t>
      </w:r>
      <w:r w:rsidRPr="009E60FF">
        <w:rPr>
          <w:sz w:val="28"/>
          <w:szCs w:val="28"/>
        </w:rPr>
        <w:t>, являющ</w:t>
      </w:r>
      <w:r>
        <w:rPr>
          <w:sz w:val="28"/>
          <w:szCs w:val="28"/>
        </w:rPr>
        <w:t>е</w:t>
      </w:r>
      <w:r w:rsidRPr="00457715">
        <w:rPr>
          <w:sz w:val="28"/>
          <w:szCs w:val="28"/>
        </w:rPr>
        <w:t>го</w:t>
      </w:r>
      <w:r w:rsidRPr="009E60FF">
        <w:rPr>
          <w:sz w:val="28"/>
          <w:szCs w:val="28"/>
        </w:rPr>
        <w:t>ся  иностранным гражданином или лицом без гражданства</w:t>
      </w:r>
      <w:r>
        <w:rPr>
          <w:sz w:val="28"/>
          <w:szCs w:val="28"/>
        </w:rPr>
        <w:t>, о приеме на обучение в электронной форме посредством ЕПГУ не допускается требовать копий или оригиналов документов, предусмотренных п. 27(1) и 27(2) Положения, за исключением копий или оригиналов документов, подтверждение которых в электронном виде</w:t>
      </w:r>
      <w:proofErr w:type="gramEnd"/>
      <w:r>
        <w:rPr>
          <w:sz w:val="28"/>
          <w:szCs w:val="28"/>
        </w:rPr>
        <w:t xml:space="preserve"> невозможно.</w:t>
      </w:r>
    </w:p>
    <w:p w:rsidR="00594D0F" w:rsidRDefault="00594D0F" w:rsidP="00594D0F">
      <w:pPr>
        <w:pStyle w:val="a3"/>
        <w:spacing w:before="65" w:line="360" w:lineRule="auto"/>
        <w:ind w:left="0" w:right="482" w:firstLine="0"/>
        <w:rPr>
          <w:b/>
          <w:u w:val="single"/>
        </w:rPr>
      </w:pPr>
      <w:r>
        <w:rPr>
          <w:b/>
          <w:u w:val="single"/>
        </w:rPr>
        <w:t>п. 38 изложить в следующей редакции:</w:t>
      </w:r>
    </w:p>
    <w:p w:rsidR="00594D0F" w:rsidRDefault="00594D0F" w:rsidP="00594D0F">
      <w:pPr>
        <w:pStyle w:val="a3"/>
        <w:spacing w:before="65" w:line="360" w:lineRule="auto"/>
        <w:ind w:left="0" w:right="482" w:firstLine="0"/>
      </w:pPr>
      <w:r w:rsidRPr="00594D0F">
        <w:t>Руководитель образовательной организации</w:t>
      </w:r>
      <w:r>
        <w:t xml:space="preserve"> издает распорядительный акт о приеме на обучение:</w:t>
      </w:r>
    </w:p>
    <w:p w:rsidR="00594D0F" w:rsidRDefault="00594D0F" w:rsidP="00594D0F">
      <w:pPr>
        <w:pStyle w:val="a3"/>
        <w:spacing w:before="65" w:line="360" w:lineRule="auto"/>
        <w:ind w:left="0" w:right="482" w:firstLine="0"/>
      </w:pPr>
      <w:r>
        <w:t xml:space="preserve">      ребенка или поступающего в течение 5 рабочих дней после  дня приема заявления о приеме на обучение и представленных документов, за исключением случая предусмотренного п. 16 Положения;</w:t>
      </w:r>
    </w:p>
    <w:p w:rsidR="00594D0F" w:rsidRPr="00594D0F" w:rsidRDefault="00594D0F" w:rsidP="00594D0F">
      <w:pPr>
        <w:pStyle w:val="a3"/>
        <w:spacing w:before="65" w:line="360" w:lineRule="auto"/>
        <w:ind w:left="0" w:right="482" w:firstLine="0"/>
      </w:pPr>
      <w:r>
        <w:t xml:space="preserve">   ребенка, </w:t>
      </w:r>
      <w:r w:rsidRPr="009E60FF">
        <w:t xml:space="preserve">являющегося  иностранным гражданином или лицом без </w:t>
      </w:r>
      <w:r w:rsidRPr="009E60FF">
        <w:lastRenderedPageBreak/>
        <w:t>гражданства, или поступающ</w:t>
      </w:r>
      <w:r>
        <w:t>е</w:t>
      </w:r>
      <w:r w:rsidRPr="00457715">
        <w:t>го</w:t>
      </w:r>
      <w:r w:rsidRPr="009E60FF">
        <w:t>, являющ</w:t>
      </w:r>
      <w:r>
        <w:t>е</w:t>
      </w:r>
      <w:r w:rsidRPr="00457715">
        <w:t>го</w:t>
      </w:r>
      <w:r w:rsidRPr="009E60FF">
        <w:t>ся  иностранным гражданином или лицом без гражданства</w:t>
      </w:r>
      <w:r>
        <w:t xml:space="preserve">, в течение 5 рабочих дней после  </w:t>
      </w:r>
    </w:p>
    <w:p w:rsidR="00457715" w:rsidRPr="00457715" w:rsidRDefault="00594D0F" w:rsidP="005552B1">
      <w:pPr>
        <w:tabs>
          <w:tab w:val="left" w:pos="1742"/>
        </w:tabs>
        <w:spacing w:line="360" w:lineRule="auto"/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официального поступления информации об успешном прохождении тестирования, за исключением случая, предусмотренного п.16 Положения.</w:t>
      </w:r>
    </w:p>
    <w:p w:rsidR="00594D0F" w:rsidRDefault="00300A65" w:rsidP="000F4E7A">
      <w:pPr>
        <w:tabs>
          <w:tab w:val="left" w:pos="1742"/>
        </w:tabs>
        <w:spacing w:line="360" w:lineRule="auto"/>
        <w:ind w:right="601"/>
        <w:jc w:val="both"/>
        <w:rPr>
          <w:sz w:val="28"/>
        </w:rPr>
      </w:pPr>
      <w:r>
        <w:rPr>
          <w:sz w:val="28"/>
        </w:rPr>
        <w:t xml:space="preserve">2. </w:t>
      </w:r>
      <w:r w:rsidR="00594D0F">
        <w:rPr>
          <w:sz w:val="28"/>
        </w:rPr>
        <w:t>Настоящий приказ вступает в силу с 1 апреля 2025 года и действует до 1 марта 2026 года.</w:t>
      </w:r>
    </w:p>
    <w:p w:rsidR="00300A65" w:rsidRDefault="00594D0F" w:rsidP="000F4E7A">
      <w:pPr>
        <w:tabs>
          <w:tab w:val="left" w:pos="1742"/>
        </w:tabs>
        <w:spacing w:line="360" w:lineRule="auto"/>
        <w:ind w:right="601"/>
        <w:jc w:val="both"/>
        <w:rPr>
          <w:sz w:val="28"/>
        </w:rPr>
      </w:pPr>
      <w:r>
        <w:rPr>
          <w:sz w:val="28"/>
        </w:rPr>
        <w:t xml:space="preserve">3. </w:t>
      </w:r>
      <w:r w:rsidR="00300A65">
        <w:rPr>
          <w:sz w:val="28"/>
        </w:rPr>
        <w:t>Контроль исполнения настоящего приказа оставляю за собой</w:t>
      </w:r>
    </w:p>
    <w:p w:rsidR="00300A65" w:rsidRDefault="00300A65" w:rsidP="000F4E7A">
      <w:pPr>
        <w:tabs>
          <w:tab w:val="left" w:pos="1742"/>
        </w:tabs>
        <w:spacing w:line="360" w:lineRule="auto"/>
        <w:ind w:right="601"/>
        <w:jc w:val="both"/>
        <w:rPr>
          <w:sz w:val="28"/>
        </w:rPr>
      </w:pPr>
    </w:p>
    <w:p w:rsidR="00300A65" w:rsidRDefault="00300A65" w:rsidP="00300A65">
      <w:pPr>
        <w:tabs>
          <w:tab w:val="left" w:pos="1742"/>
        </w:tabs>
        <w:ind w:right="601"/>
        <w:jc w:val="both"/>
        <w:rPr>
          <w:sz w:val="28"/>
        </w:rPr>
      </w:pPr>
    </w:p>
    <w:p w:rsidR="00300A65" w:rsidRDefault="00300A65" w:rsidP="00300A65">
      <w:pPr>
        <w:tabs>
          <w:tab w:val="left" w:pos="1742"/>
        </w:tabs>
        <w:ind w:right="601"/>
        <w:jc w:val="both"/>
      </w:pPr>
      <w:r>
        <w:rPr>
          <w:sz w:val="28"/>
        </w:rPr>
        <w:t>Директор МБОУ «СОШ № 51»                            Г.В. Соколова</w:t>
      </w:r>
    </w:p>
    <w:sectPr w:rsidR="00300A65" w:rsidSect="00A5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0C7B"/>
    <w:multiLevelType w:val="hybridMultilevel"/>
    <w:tmpl w:val="B086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733C37"/>
    <w:rsid w:val="000F4E7A"/>
    <w:rsid w:val="001D30D3"/>
    <w:rsid w:val="0020242C"/>
    <w:rsid w:val="00300A65"/>
    <w:rsid w:val="003A731C"/>
    <w:rsid w:val="00406DFA"/>
    <w:rsid w:val="00442ABE"/>
    <w:rsid w:val="00457715"/>
    <w:rsid w:val="004B287D"/>
    <w:rsid w:val="005552B1"/>
    <w:rsid w:val="00564342"/>
    <w:rsid w:val="00564B3C"/>
    <w:rsid w:val="00594D0F"/>
    <w:rsid w:val="005C30AA"/>
    <w:rsid w:val="005D3409"/>
    <w:rsid w:val="005E1977"/>
    <w:rsid w:val="006016A4"/>
    <w:rsid w:val="00733C37"/>
    <w:rsid w:val="008320F3"/>
    <w:rsid w:val="008E6044"/>
    <w:rsid w:val="00926FC7"/>
    <w:rsid w:val="009A7EB1"/>
    <w:rsid w:val="009D0D75"/>
    <w:rsid w:val="009E60FF"/>
    <w:rsid w:val="00A268AB"/>
    <w:rsid w:val="00A44616"/>
    <w:rsid w:val="00A56CEA"/>
    <w:rsid w:val="00A83B73"/>
    <w:rsid w:val="00C36D1E"/>
    <w:rsid w:val="00C47EEF"/>
    <w:rsid w:val="00CD3154"/>
    <w:rsid w:val="00CF6529"/>
    <w:rsid w:val="00D23F18"/>
    <w:rsid w:val="00D438F6"/>
    <w:rsid w:val="00E02767"/>
    <w:rsid w:val="00E049C9"/>
    <w:rsid w:val="00ED5E97"/>
    <w:rsid w:val="00F34EB3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3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3F18"/>
    <w:pPr>
      <w:ind w:left="402" w:firstLine="46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3F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36D1E"/>
    <w:pPr>
      <w:ind w:left="402" w:firstLine="46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42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A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Венкова Валентина</dc:creator>
  <cp:lastModifiedBy>Computer</cp:lastModifiedBy>
  <cp:revision>13</cp:revision>
  <cp:lastPrinted>2025-03-19T13:02:00Z</cp:lastPrinted>
  <dcterms:created xsi:type="dcterms:W3CDTF">2024-11-29T09:39:00Z</dcterms:created>
  <dcterms:modified xsi:type="dcterms:W3CDTF">2025-04-02T13:55:00Z</dcterms:modified>
</cp:coreProperties>
</file>