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D0" w:rsidRDefault="001F0A77" w:rsidP="001F0A77">
      <w:pPr>
        <w:pStyle w:val="ae"/>
        <w:spacing w:line="276" w:lineRule="auto"/>
        <w:ind w:left="-851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35637" cy="9391650"/>
            <wp:effectExtent l="19050" t="0" r="0" b="0"/>
            <wp:docPr id="1" name="Рисунок 0" descr="Титул Положение об ЭО и ДО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оложение об ЭО и ДОТ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557" cy="939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53E">
        <w:rPr>
          <w:sz w:val="28"/>
        </w:rPr>
        <w:lastRenderedPageBreak/>
        <w:t>- образовательным программам начального общего, основного общего                      и среднего общего образования»,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            к обеспечению безопасности и (или) безвредности для человека факторов среды обитания», 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              с «Рекомендациями для родителей (законных представителей) по сокращению экранного времени у детей»),</w:t>
      </w:r>
    </w:p>
    <w:p w:rsidR="001241D0" w:rsidRDefault="003D053E">
      <w:pPr>
        <w:pStyle w:val="ae"/>
        <w:spacing w:line="276" w:lineRule="auto"/>
        <w:rPr>
          <w:sz w:val="28"/>
        </w:rPr>
      </w:pPr>
      <w:r>
        <w:rPr>
          <w:sz w:val="28"/>
        </w:rPr>
        <w:t>Уставом и локальными нормативными актами образовательной организации.</w:t>
      </w:r>
    </w:p>
    <w:p w:rsidR="001241D0" w:rsidRDefault="003D053E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Электронное обучение и дистанционные образовательные технологии применяются в</w:t>
      </w:r>
      <w:r w:rsidR="007A08F7">
        <w:rPr>
          <w:sz w:val="28"/>
        </w:rPr>
        <w:t xml:space="preserve"> </w:t>
      </w:r>
      <w:r>
        <w:rPr>
          <w:sz w:val="28"/>
        </w:rPr>
        <w:t>целях:</w:t>
      </w:r>
    </w:p>
    <w:p w:rsidR="001241D0" w:rsidRDefault="003D053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предоставления обучающимся возможности осваивать образовательные программы независимо от местонахождения и</w:t>
      </w:r>
      <w:r w:rsidR="007A08F7">
        <w:rPr>
          <w:sz w:val="28"/>
        </w:rPr>
        <w:t xml:space="preserve"> </w:t>
      </w:r>
      <w:r>
        <w:rPr>
          <w:sz w:val="28"/>
        </w:rPr>
        <w:t>времени;</w:t>
      </w:r>
    </w:p>
    <w:p w:rsidR="001241D0" w:rsidRDefault="003D053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повышения</w:t>
      </w:r>
      <w:r w:rsidR="007A08F7">
        <w:rPr>
          <w:sz w:val="28"/>
        </w:rPr>
        <w:t xml:space="preserve"> </w:t>
      </w:r>
      <w:r>
        <w:rPr>
          <w:sz w:val="28"/>
        </w:rPr>
        <w:t>качества</w:t>
      </w:r>
      <w:r w:rsidR="007A08F7">
        <w:rPr>
          <w:sz w:val="28"/>
        </w:rPr>
        <w:t xml:space="preserve"> </w:t>
      </w:r>
      <w:r>
        <w:rPr>
          <w:sz w:val="28"/>
        </w:rPr>
        <w:t>обучения</w:t>
      </w:r>
      <w:r w:rsidR="007A08F7">
        <w:rPr>
          <w:sz w:val="28"/>
        </w:rPr>
        <w:t xml:space="preserve"> </w:t>
      </w:r>
      <w:r>
        <w:rPr>
          <w:sz w:val="28"/>
        </w:rPr>
        <w:t>путем</w:t>
      </w:r>
      <w:r w:rsidR="007A08F7">
        <w:rPr>
          <w:sz w:val="28"/>
        </w:rPr>
        <w:t xml:space="preserve"> </w:t>
      </w:r>
      <w:r>
        <w:rPr>
          <w:sz w:val="28"/>
        </w:rPr>
        <w:t>сочетания</w:t>
      </w:r>
      <w:r w:rsidR="007A08F7">
        <w:rPr>
          <w:sz w:val="28"/>
        </w:rPr>
        <w:t xml:space="preserve"> </w:t>
      </w:r>
      <w:r>
        <w:rPr>
          <w:sz w:val="28"/>
        </w:rPr>
        <w:t>традиционных</w:t>
      </w:r>
      <w:r w:rsidR="007A08F7">
        <w:rPr>
          <w:sz w:val="28"/>
        </w:rPr>
        <w:t xml:space="preserve"> </w:t>
      </w:r>
      <w:r>
        <w:rPr>
          <w:sz w:val="28"/>
        </w:rPr>
        <w:t>технологий обученияиэлектронногообученияидистанционныхобразовательныхтехнологий;</w:t>
      </w:r>
    </w:p>
    <w:p w:rsidR="001241D0" w:rsidRDefault="003D053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увеличения контингента обучающихся по образовательным программам, реализуемымсприменениемэлектронногообученияидистанционныхобразовательных технологий.</w:t>
      </w:r>
    </w:p>
    <w:p w:rsidR="001241D0" w:rsidRDefault="003D053E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 В настоящем Положении используются</w:t>
      </w:r>
      <w:r w:rsidR="007A08F7">
        <w:rPr>
          <w:sz w:val="28"/>
        </w:rPr>
        <w:t xml:space="preserve"> </w:t>
      </w:r>
      <w:r>
        <w:rPr>
          <w:sz w:val="28"/>
        </w:rPr>
        <w:t>термины:</w:t>
      </w:r>
    </w:p>
    <w:p w:rsidR="001241D0" w:rsidRDefault="003D053E">
      <w:pPr>
        <w:pStyle w:val="a9"/>
        <w:tabs>
          <w:tab w:val="left" w:pos="0"/>
        </w:tabs>
        <w:spacing w:line="276" w:lineRule="auto"/>
        <w:ind w:left="0" w:firstLine="709"/>
      </w:pPr>
      <w:r>
        <w:t>Электронное обучение (далее - ЭО)– организация образовательной деятельности с применением содержащейся в базах данных и используемой при реализации</w:t>
      </w:r>
      <w:r w:rsidR="007A08F7">
        <w:t xml:space="preserve"> </w:t>
      </w:r>
      <w:r>
        <w:t>образовательных</w:t>
      </w:r>
      <w:r w:rsidR="007A08F7">
        <w:t xml:space="preserve"> </w:t>
      </w:r>
      <w:r>
        <w:t>программ</w:t>
      </w:r>
      <w:r w:rsidR="007A08F7">
        <w:t xml:space="preserve"> </w:t>
      </w:r>
      <w:r>
        <w:t>информации</w:t>
      </w:r>
      <w:r w:rsidR="007A08F7">
        <w:t xml:space="preserve"> </w:t>
      </w:r>
      <w:r>
        <w:t>и</w:t>
      </w:r>
      <w:r w:rsidR="007A08F7">
        <w:t xml:space="preserve"> </w:t>
      </w:r>
      <w:r>
        <w:t>обеспечивающих</w:t>
      </w:r>
      <w:r w:rsidR="007A08F7">
        <w:t xml:space="preserve"> </w:t>
      </w:r>
      <w:r>
        <w:t>ее</w:t>
      </w:r>
      <w:r w:rsidR="007A08F7">
        <w:t xml:space="preserve"> </w:t>
      </w:r>
      <w:r>
        <w:t>обработку информационных технологий, технических средств, а также информационно-телекоммуникационных сетей, обеспечивающих передачу             по линиям связи указанной информации, взаимодействие обучающихся                     и педагогических</w:t>
      </w:r>
      <w:r w:rsidR="007A08F7">
        <w:t xml:space="preserve"> </w:t>
      </w:r>
      <w:r>
        <w:t>работников.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Дистанционные образовательные технологии (далее – ДОТ) – образовательные</w:t>
      </w:r>
      <w:r w:rsidR="007A08F7">
        <w:rPr>
          <w:sz w:val="28"/>
        </w:rPr>
        <w:t xml:space="preserve"> </w:t>
      </w:r>
      <w:r>
        <w:rPr>
          <w:sz w:val="28"/>
        </w:rPr>
        <w:t>технологии,</w:t>
      </w:r>
      <w:r w:rsidR="007A08F7">
        <w:rPr>
          <w:sz w:val="28"/>
        </w:rPr>
        <w:t xml:space="preserve"> </w:t>
      </w:r>
      <w:r>
        <w:rPr>
          <w:sz w:val="28"/>
        </w:rPr>
        <w:t>реализуемые</w:t>
      </w:r>
      <w:r w:rsidR="007A08F7">
        <w:rPr>
          <w:sz w:val="28"/>
        </w:rPr>
        <w:t xml:space="preserve"> </w:t>
      </w:r>
      <w:r>
        <w:rPr>
          <w:sz w:val="28"/>
        </w:rPr>
        <w:t>в</w:t>
      </w:r>
      <w:r w:rsidR="007A08F7">
        <w:rPr>
          <w:sz w:val="28"/>
        </w:rPr>
        <w:t xml:space="preserve"> </w:t>
      </w:r>
      <w:r>
        <w:rPr>
          <w:sz w:val="28"/>
        </w:rPr>
        <w:t>основном</w:t>
      </w:r>
      <w:r w:rsidR="007A08F7">
        <w:rPr>
          <w:sz w:val="28"/>
        </w:rPr>
        <w:t xml:space="preserve"> </w:t>
      </w:r>
      <w:r>
        <w:rPr>
          <w:sz w:val="28"/>
        </w:rPr>
        <w:t>с</w:t>
      </w:r>
      <w:r w:rsidR="007A08F7">
        <w:rPr>
          <w:sz w:val="28"/>
        </w:rPr>
        <w:t xml:space="preserve"> </w:t>
      </w:r>
      <w:r>
        <w:rPr>
          <w:sz w:val="28"/>
        </w:rPr>
        <w:t>применением</w:t>
      </w:r>
      <w:r w:rsidR="007A08F7">
        <w:rPr>
          <w:sz w:val="28"/>
        </w:rPr>
        <w:t xml:space="preserve"> </w:t>
      </w:r>
      <w:r>
        <w:rPr>
          <w:sz w:val="28"/>
        </w:rPr>
        <w:t xml:space="preserve">информационно-телекоммуникационных сетей при опосредованном                        </w:t>
      </w:r>
      <w:r>
        <w:rPr>
          <w:sz w:val="28"/>
        </w:rPr>
        <w:lastRenderedPageBreak/>
        <w:t>(на расстоянии) взаимодействии обучающихся и педагогических</w:t>
      </w:r>
      <w:r w:rsidR="007A08F7">
        <w:rPr>
          <w:sz w:val="28"/>
        </w:rPr>
        <w:t xml:space="preserve"> </w:t>
      </w:r>
      <w:r>
        <w:rPr>
          <w:sz w:val="28"/>
        </w:rPr>
        <w:t>работников.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Информационные системы (далее — ИС) – государственные информационные системы, региональные информационные системы                        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Информационно-коммуникационные образовательные платформы (далее — ИКОП)  – информационные системы, предназначенные для создания персональных и групповых онлайн-коммуникаций пользователей (включая чаты и видеоконференции), для создания информационных каналов,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 безвозмездно ООО «Компания ВК»                              в соответствии с пунктом 3(1) постановления Правительства Российской Федерации от 13 июля 2022 г. № 1241 «О федеральной государственной информационной системе «Моя школа» и внесении изменения в подпункт             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образовательной организации.</w:t>
      </w:r>
    </w:p>
    <w:p w:rsidR="001241D0" w:rsidRDefault="003D053E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1.5. Местом осуществления образовательной деятельности при реализации образовательных программ с применением ЭО и ДОТ</w:t>
      </w:r>
      <w:r w:rsidR="007A08F7">
        <w:rPr>
          <w:sz w:val="28"/>
        </w:rPr>
        <w:t xml:space="preserve"> </w:t>
      </w:r>
      <w:r>
        <w:rPr>
          <w:sz w:val="28"/>
        </w:rPr>
        <w:t>является</w:t>
      </w:r>
      <w:r w:rsidR="007A08F7">
        <w:rPr>
          <w:sz w:val="28"/>
        </w:rPr>
        <w:t xml:space="preserve"> </w:t>
      </w:r>
      <w:r>
        <w:rPr>
          <w:sz w:val="28"/>
        </w:rPr>
        <w:t>место</w:t>
      </w:r>
      <w:r w:rsidR="007A08F7">
        <w:rPr>
          <w:sz w:val="28"/>
        </w:rPr>
        <w:t xml:space="preserve"> </w:t>
      </w:r>
      <w:r>
        <w:rPr>
          <w:sz w:val="28"/>
        </w:rPr>
        <w:t>нахождения</w:t>
      </w:r>
      <w:r w:rsidR="007A08F7">
        <w:rPr>
          <w:sz w:val="28"/>
        </w:rPr>
        <w:t xml:space="preserve"> </w:t>
      </w:r>
      <w:r>
        <w:rPr>
          <w:sz w:val="28"/>
        </w:rPr>
        <w:t>Школы</w:t>
      </w:r>
      <w:r w:rsidR="007A08F7">
        <w:rPr>
          <w:sz w:val="28"/>
        </w:rPr>
        <w:t xml:space="preserve"> </w:t>
      </w:r>
      <w:r>
        <w:rPr>
          <w:sz w:val="28"/>
        </w:rPr>
        <w:t>независимо от места нахождения</w:t>
      </w:r>
      <w:r w:rsidR="007A08F7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1241D0" w:rsidRDefault="003D053E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1.6. При реализации образовательных программ с применением ЭО и ДОТ функционирует электронная информационно-образовательная среда включающая: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системы, в том числе государственные информационные системы в случаях, предусмотренных частью 3.1 статьи 16 Федерального закона от 29 декабря 2012 г. № 273-ФЗ «Об образовании в Российской Федерации»;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 xml:space="preserve">- электронные формы учебников,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</w:t>
      </w:r>
      <w:r>
        <w:rPr>
          <w:sz w:val="28"/>
        </w:rPr>
        <w:lastRenderedPageBreak/>
        <w:t>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отношений;</w:t>
      </w:r>
    </w:p>
    <w:p w:rsidR="00F26F08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цифровой образовательный контент;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цифровые образовательные сервисы;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системы управления обучением, программное обеспечение, созданные                   в соответствии с законодательством Российской Федерации и (или) включенные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 ноября 2015 г. № 1236                        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информационно-коммуникационные образовательные платформы;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онлайн-курсы;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электронная почта;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облачные сервисы;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технологии;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технические средства обучения.</w:t>
      </w:r>
    </w:p>
    <w:p w:rsidR="001241D0" w:rsidRDefault="003D053E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1.7. Формы ЭО и ДОТ, используемые в образовательном процессе, 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 с применением ЭО и ДОТ используются следующие организационные формы учебной деятельности: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урок;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лекция;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семинар (вебинар);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практическое занятие;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лабораторная работа;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контрольная работа;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самостоятельная работа;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консультация;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научно-исследовательская работа;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проектная деятельность;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текущий контроль;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lastRenderedPageBreak/>
        <w:t>- промежуточная аттестация;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итоговая аттестация.</w:t>
      </w:r>
    </w:p>
    <w:p w:rsidR="001241D0" w:rsidRDefault="003D053E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1.8. Сопровождение организационных форм учебной деятельности может осуществляться в следующих режимах:</w:t>
      </w:r>
    </w:p>
    <w:p w:rsidR="001241D0" w:rsidRDefault="003D053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онлайн — опосредованно (на расстоянии) с использованием информационно-коммуникационной сети «Интернет»;</w:t>
      </w:r>
    </w:p>
    <w:p w:rsidR="001241D0" w:rsidRDefault="003D053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офлайн — без использования информационно-коммуникационной сети «Интернет».</w:t>
      </w:r>
    </w:p>
    <w:p w:rsidR="001241D0" w:rsidRDefault="003D053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1.9. Реализация образовательных программ с применением ЭО и ДОТ осуществляется посредством обязательного взаимодействия участников образовательного процесса в следующих форматах: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режимах онлайн и офлайн с использованием существующих общедоступных ИС, ИКОП, сервисов, систем управления обучением;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в режиме офлайн с размещением учебных материалов в облачных сервисах;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консультирование в режимах онлайн и офлайн;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обучение в режиме онлайн;</w:t>
      </w:r>
    </w:p>
    <w:p w:rsidR="001241D0" w:rsidRDefault="003D053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самостоятельное обучение с использованием учебников и учебных пособий (на бумажных носителях).</w:t>
      </w:r>
    </w:p>
    <w:p w:rsidR="001241D0" w:rsidRDefault="003D053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Количество занятий для проведения в режиме онлайн определяется рабочей программой по соответствующим учебным предметам, учебным курсам (в том числе внеурочной деятельности), учебным модулям.</w:t>
      </w:r>
    </w:p>
    <w:p w:rsidR="001241D0" w:rsidRDefault="003D053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1.10. Порядок и условия проведения текущего контроля, промежуточной аттестации и итоговой аттестации определяется локальными актами регламентирующими формы, периодичность и порядок текущего контроля успеваемости и промежуточной аттестации обучающихся, порядок и формы итоговой аттестации обучающихся.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1.11. В целях обеспечения доступа в ИС осуществляется идентификация           и аутентификация педагогических и руководящих работников, обучающихся            и их родителей (законных представителей) с использованием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отчестве (при наличии)                и идентификаторе учетной записи ЕСИА.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1.12. Перечень лиц, ответственных за организацию ЭО и ДОТ, в том числе распределение обязанностей по методическому сопровождению                      и технической поддержки, утверждается руководителем Школы.</w:t>
      </w:r>
    </w:p>
    <w:p w:rsidR="00F26F08" w:rsidRDefault="00F26F08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</w:p>
    <w:p w:rsidR="001241D0" w:rsidRDefault="003D053E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2. Цели и задачи</w:t>
      </w:r>
    </w:p>
    <w:p w:rsidR="00F26F08" w:rsidRDefault="00F26F08">
      <w:pPr>
        <w:tabs>
          <w:tab w:val="left" w:pos="0"/>
        </w:tabs>
        <w:spacing w:line="276" w:lineRule="auto"/>
        <w:ind w:firstLine="709"/>
        <w:jc w:val="center"/>
        <w:rPr>
          <w:sz w:val="28"/>
        </w:rPr>
      </w:pPr>
    </w:p>
    <w:p w:rsidR="001241D0" w:rsidRDefault="003D053E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2.1. Основной целью использования ЭО и ДОТ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обучения по индивидуальному учебному плану с учетом особенностей психофизического развития, индивидуальных возможностей и состояния здоровья обучающихся, а также            с применением исключительно ЭО и ДОТ с учетом требований федеральных государственных образовательных стандартов.</w:t>
      </w:r>
    </w:p>
    <w:p w:rsidR="001241D0" w:rsidRDefault="003D053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Использование ЭО и ДОТ способствует решению следующих задач:</w:t>
      </w:r>
    </w:p>
    <w:p w:rsidR="001241D0" w:rsidRDefault="003D053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условий для реализации индивидуальной образовательной траектории и персонализации обучения;</w:t>
      </w:r>
    </w:p>
    <w:p w:rsidR="001241D0" w:rsidRDefault="003D053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качества обучения за счет применения средств современных информационных и коммуникационных технологий;</w:t>
      </w:r>
    </w:p>
    <w:p w:rsidR="001241D0" w:rsidRDefault="003D053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открытый доступ к различным информационным ресурсам для образовательного процесса в любое удобное для обучающегося время;</w:t>
      </w:r>
    </w:p>
    <w:p w:rsidR="001241D0" w:rsidRDefault="003D053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электронной информационно-образовательной среды Школы;</w:t>
      </w:r>
    </w:p>
    <w:p w:rsidR="001241D0" w:rsidRDefault="003D053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эффективности учебной деятельности, интенсификация самостоятельной работы обучающихся;</w:t>
      </w:r>
    </w:p>
    <w:p w:rsidR="001241D0" w:rsidRDefault="003D053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эффективности организации учебного процесса.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2.3. Основными принципами применения ЭО и ДОТ являются: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доступности, выражающийся в предоставлении всем обучающимся возможности освоения образовательных программ непосредственно по местожительству или месту временного пребывания;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интерактивности, выражающийся в возможности взаимодействия участников образовательного процесса с помощью электронной информационно-образовательной среды;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адаптивности, позволяющий использовать учебные материалы, содержащие электронные образовательные ресурсы, верифицированный цифровой образовательный контент и электронные формы учебников                и учебных пособий, в условиях образовательного процесса, в сочетании традиционных дидактических моделей проведения учебных занятий                           с применением ЭО и ДОТ;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гибкости, дающий возможность участникам образовательного процесса работать в необходимом для них темпе и в удобное для себя время;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принцип модульности, позволяющий обучающимся и педагогическим работникам использовать онлайн-курсы для реализации индивидуальной образовательной траектории обучающегося;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оперативности и объективности оценивания учебных достижений обучающихся.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 Основными направлениями деятельности являются обеспечение: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реализации образовательных программ с применением ЭО и ДОТ;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подготовки обучающихся к текущему контролю, промежуточной аттестации и итоговой аттестации;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проведение  и фиксацию результатов текущего контроля, промежуточной аттестации и итоговой аттестации обучающихся;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формирование цифрового индивидуального портфолио обучающегося;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доступа обучающихся к учебным планам, рабочим программам учебных предметов, учебных курсов (в том числе внеурочной деятельности), учебных модулей, к изданиям электронных библиотечных систем и электронным образовательным ресурсам, содержащим электронные учебно-методические материалы;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исследовательской и проектной деятельности обучающихся;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участия обучающихся в дистанционных конференциях, олимпиадах, конкурсах.</w:t>
      </w:r>
    </w:p>
    <w:p w:rsidR="00F26F08" w:rsidRDefault="00F26F0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</w:p>
    <w:p w:rsidR="001241D0" w:rsidRDefault="003D053E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Реализация образовательных программ с применением ЭО и ДОТ </w:t>
      </w:r>
    </w:p>
    <w:p w:rsidR="00F26F08" w:rsidRDefault="00F26F08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3.1. Участниками образовательного процесса с использованием ЭО                  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 Решение о реализации образовательных программ с применением исключительно ЭО и ДОТ принимает Школа и в течение десяти рабочих дней со дня принятия решения доводит информацию до участников образовательных отношений путем размещения указанной информации на официальном сайте образовательной организации в сети «Интернет».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Школа доводит до участников образовательных отношений информацию о реализации образовательных программ или их частей с применением ЭО                  и ДОТ также посредством сообщений в электронном дневнике, уведомлений          в ИКОП,  объявлений на информационном стенде Школы. 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 xml:space="preserve">3.3. При наличии заявления обучающегося, достигшего возраста 18 лет, родителя (законного представителя) обучающегося об отказе в применении ЭО и ДОТ при реализации образовательных программ, за исключением случаев, </w:t>
      </w:r>
      <w:r>
        <w:rPr>
          <w:sz w:val="28"/>
        </w:rPr>
        <w:lastRenderedPageBreak/>
        <w:t>когда реализация таких образовательных программ предусмотрена                               с применением ЭО и ДОТ, Школа осуществляет обучение такого обучающего по таким образовательным программам без применения ЭО и ДОТ.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3.4. Обучающиеся по образовательным программам с применением ЭО             и ДОТ имеют права и обязанности, предусмотренные Федеральным законом            от 29 декабря 2012 года № 273-ФЗ «Об образовании в Российской Федерации», Уставом и  локальными нормативными актами образовательной организации.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3.5. Образовательный процесс с использованием ЭО и ДОТ осуществляют педагогические работники, прошедшие соответствующую подготовку и (или) прошедшие повышение квалификации по вопросам цифровизации образования.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3.6. При отсутствии у обучающегося базовых навыков работы                            с компьютерной техникой и программным обеспечением, базовых навыков работы со средствами телекоммуникаций (системами навигации в сети Интернет, навыками поиска информации в сети Интернет, электронной почтой и т. п.), им может быть оказана техническая поддержка и сопровождение.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3.7. При реализации образовательных программ или их частей                           с применением ЭО и ДОТ Школа: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соответствующий уровень подготовки педагогических, научных, учебно-вспомогательных, административно-хозяйственных работников Школы;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обучающемся доступ к средствам обучения, в том числе          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                                и телекоммуникационных технологий;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соотношение объема занятий, проводимых в форме контактной работы обучающихся с педагогическими работниками Школы                  и (или) лицами, привлекаемыми Школой, и объема занятий, проводимых                     на иных условиях, а также с применением ЭО и ДОТ;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определяет порядок фиксации хода образовательного процесса, промежуточной аттестации, текущего контроля успеваемости и итоговой </w:t>
      </w:r>
      <w:r>
        <w:rPr>
          <w:sz w:val="28"/>
        </w:rPr>
        <w:lastRenderedPageBreak/>
        <w:t>аттестации;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реализацию образовательных программ обучающихся                   с ограниченными возможностями здоровья с учетом особенностей                             их психофизического развития и в соответствии с их особыми образовательными потребностями;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                     за исключением случаев, когда реализация образовательных программ предусмотрена с применением исключительно ЭО и ДОТ.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3.8. При реализации образовательных программ или их частей                          с применением ЭО и ДОТ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3.9. При реализации образовательных программ или их частей                           с применением исключительно ЭО и ДОТ Школа самостоятельно и (или)                   с использованием ресурсов иных организаций: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идентификацию и аутентификацию педагогических                   и руководящих работников, обучающихся.</w:t>
      </w:r>
    </w:p>
    <w:p w:rsidR="00F26F08" w:rsidRDefault="00F26F08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</w:p>
    <w:p w:rsidR="001241D0" w:rsidRDefault="003D053E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4. Порядок организации ЭО и ДОТ</w:t>
      </w:r>
    </w:p>
    <w:p w:rsidR="00F26F08" w:rsidRDefault="00F26F08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 Школа обеспечивает каждому обучающемуся возможность доступа             к электронной информационно-образовательной среде, обеспечивающей освоение обучающимися образовательных программ или их частей в полном объеме независимо от места нахождения обучающихся.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 При оценке результатов обучения Школа обеспечивает контроль соблюдения объективности проведения оценочных мероприятий, в том числе может использовать сервис прокторинга.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Фиксация хода образовательного процесса, результатов текущего контроля, промежуточной аттестации и итоговой аттестации обучающихся отображается в электронном журнале и электронном дневнике. 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Педагогические работники ежедневно в соответствие с утвержденным расписанием уроков вносят домашние задания в электронный журнал, выставляют отметки в электронный журнал не позднее 7 дней после </w:t>
      </w:r>
      <w:r>
        <w:rPr>
          <w:sz w:val="28"/>
        </w:rPr>
        <w:lastRenderedPageBreak/>
        <w:t>проведения урока (при устном онлайн-опросе) или после получения и проверки заданий, осуществляют обратную связь с обучающимися в электронном виде              с использованием ИКОП.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 Школа использует при организации обучения с применением ЭО                и ДОТ электронные средства обучения и технические средства  при наличии документов об оценке (подтверждении) соответствия. На занятиях                             не допускается одновременное использование детьми более двух различных электронных средств обучения. Для образовательных целей мобильные средства связи не используются.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4.4. При реализации образовательных программ с применением ЭО                   и ДОТ расписание занятий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превышает 40 минут.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Длительность использования обучающимися электронных средств обучения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           и требования к обеспечению безопасности и (или) безвредности для человека факторов среды обитания».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4.5. Организация обучения с использованием ЭО и ДОТ в Школе осуществляется по двум моделям: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модель непосредственного осуществления взаимодействия педагога               с обучающимися;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модель опосредованного осуществления взаимодействия педагога                   с обучающимися.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            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4.7. Модель опосредованного осуществления взаимодействия педагога             с обучающимися может быть организована с разными категориями обучающихся: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обучающиеся, проходящие подготовку к участию в олимпиадах, конкурсах на заключительных этапах;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 с высокой степенью успешности в освоении программ;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 по очно-заочной форме обучения.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4.8. 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4.9. Продолжительность рабочего времени педагогических работников при реализации образовательных программ с применением ЭО и ДОТ, определяется исходя из учебной недельной нагрузки в соответствии                            с расписанием уроков.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>4.10.</w:t>
      </w:r>
      <w:r>
        <w:rPr>
          <w:sz w:val="28"/>
        </w:rPr>
        <w:tab/>
        <w:t>В период возникновения особых условий организации образовательного процесса (сложных погодных условий, эпидемиологическая обстановка, удаленность образовательной организации от места проживания обучающихся, возникшие у обучающегося проблемы со здоровьем, выбор обучающимся индивидуальной траектории или заочной формы обучения) при отсутствии у обучающегося технических условий для освоения образовательной программы с применением ЭО и ДОТ  (отсутствие компьютера, ноутбука,  доступа к информационно-коммуникационной сети «Интернет» и пр.), Школа обеспечивает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4.11.</w:t>
      </w:r>
      <w:r>
        <w:rPr>
          <w:sz w:val="28"/>
        </w:rPr>
        <w:tab/>
        <w:t>Реализация образовательной программы с применением ЭО и ДОТ для обучения детей с ограниченными возможностями здоровья и детей-инвалидов организуется посредством формирования индивидуального учебного плана, формы обучения и объем учебной нагрузки обучающихся могут варьироваться изменяться в зависимости от особенностей психофизического развития, индивидуальных возможностей и состояния здоровья детей                         с ограниченными возможностями здоровья и детей-инвалидов.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4.12. Регламент организации обучения обучающихся и действий педагогического работника с использованием ЭО и ДОТ описан в приложении 1.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5. Заключительные положения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5.1. Настоящее Положение является локальным нормативным актом, принимается на </w:t>
      </w:r>
      <w:r w:rsidR="00060E80">
        <w:rPr>
          <w:sz w:val="28"/>
        </w:rPr>
        <w:t>педагогическом совете</w:t>
      </w:r>
      <w:r>
        <w:rPr>
          <w:sz w:val="28"/>
        </w:rPr>
        <w:t xml:space="preserve"> Школы и утверждается приказом директора. Ознакомление педагогических и руководящих работников с настоящим Положением, также информирование обучающихся              и родителей (законных представителей) о принятом Положении проводится           в порядке, установленном Школой. 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5.2.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p w:rsidR="001241D0" w:rsidRDefault="003D053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5.3. Принятие и прекращение действия Положения, внесение изменений         и дополнений в Положение осуществляется в общем порядке, предусмотренном Уставом Школы.</w:t>
      </w:r>
    </w:p>
    <w:p w:rsidR="001241D0" w:rsidRDefault="001241D0">
      <w:pPr>
        <w:tabs>
          <w:tab w:val="left" w:pos="0"/>
        </w:tabs>
        <w:spacing w:line="276" w:lineRule="auto"/>
        <w:ind w:firstLine="709"/>
        <w:jc w:val="both"/>
        <w:rPr>
          <w:sz w:val="24"/>
        </w:rPr>
      </w:pPr>
    </w:p>
    <w:p w:rsidR="001241D0" w:rsidRDefault="001241D0">
      <w:pPr>
        <w:sectPr w:rsidR="001241D0">
          <w:headerReference w:type="default" r:id="rId7"/>
          <w:pgSz w:w="11906" w:h="16838"/>
          <w:pgMar w:top="1134" w:right="567" w:bottom="1134" w:left="1701" w:header="787" w:footer="0" w:gutter="0"/>
          <w:cols w:space="720"/>
        </w:sectPr>
      </w:pPr>
    </w:p>
    <w:p w:rsidR="001241D0" w:rsidRDefault="003D053E">
      <w:pPr>
        <w:pStyle w:val="10"/>
        <w:tabs>
          <w:tab w:val="left" w:pos="0"/>
        </w:tabs>
        <w:spacing w:line="276" w:lineRule="auto"/>
        <w:ind w:left="0" w:firstLine="709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241D0" w:rsidRDefault="001241D0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1241D0" w:rsidRDefault="003D053E">
      <w:pPr>
        <w:pStyle w:val="10"/>
        <w:tabs>
          <w:tab w:val="left" w:pos="0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Регламент организации обучения ребенка с использованием дистанционных образовательных технологий</w:t>
      </w:r>
    </w:p>
    <w:p w:rsidR="001241D0" w:rsidRDefault="001241D0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1241D0" w:rsidRDefault="003D053E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 Действия обучающегося при организации обучения с использованием дистанционных образовательныхтехнологий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1.1. Зарегистрироваться на цифровой платформе, осуществляющей поддержку дистанционного обучения.</w:t>
      </w:r>
    </w:p>
    <w:p w:rsidR="001241D0" w:rsidRDefault="003D053E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1.2. Заходить каждый день в свой личный кабинет на цифровой платформе, осуществляющей поддержку дистанционного обучениявсоответствиисосвоимрасписанием,котороеотображаетсявэлектронном дневнике.</w:t>
      </w:r>
    </w:p>
    <w:p w:rsidR="001241D0" w:rsidRDefault="003D053E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1.3. 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1241D0" w:rsidRDefault="003D053E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1.4. Выполнять задания по указаниям учителя и в срок, который учитель установил.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1.5. 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определилучитель.</w:t>
      </w:r>
    </w:p>
    <w:p w:rsidR="001241D0" w:rsidRDefault="003D053E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1241D0" w:rsidRDefault="001241D0">
      <w:pPr>
        <w:pStyle w:val="10"/>
        <w:tabs>
          <w:tab w:val="left" w:pos="0"/>
          <w:tab w:val="left" w:pos="398"/>
        </w:tabs>
        <w:spacing w:line="276" w:lineRule="auto"/>
        <w:ind w:left="0" w:firstLine="709"/>
        <w:rPr>
          <w:sz w:val="24"/>
        </w:rPr>
      </w:pPr>
    </w:p>
    <w:p w:rsidR="001241D0" w:rsidRDefault="003D053E">
      <w:pPr>
        <w:pStyle w:val="10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2. Действия учителя при дистанционномобучении</w:t>
      </w:r>
    </w:p>
    <w:p w:rsidR="001241D0" w:rsidRDefault="003D053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2.1. Зарегистрироваться на цифровой платформе, осуществляющей поддержку дистанционного обучения.</w:t>
      </w:r>
    </w:p>
    <w:p w:rsidR="001241D0" w:rsidRDefault="003D053E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(приналичии).</w:t>
      </w:r>
    </w:p>
    <w:p w:rsidR="001241D0" w:rsidRDefault="003D053E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2.3. Проверятьвыполненныеработывденьихполучения,своевременновыставлять отметки вжурнал.</w:t>
      </w:r>
    </w:p>
    <w:p w:rsidR="001241D0" w:rsidRDefault="003D053E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2.4. Осуществлять обратную связь с обучающимися, давать текстовые или аудиорецензии</w:t>
      </w:r>
      <w:bookmarkStart w:id="0" w:name="_GoBack"/>
      <w:bookmarkEnd w:id="0"/>
      <w:r>
        <w:rPr>
          <w:sz w:val="24"/>
        </w:rPr>
        <w:t>, проводить онлайн-консультации согласно утвержденному расписанию.</w:t>
      </w:r>
    </w:p>
    <w:p w:rsidR="001241D0" w:rsidRDefault="003D053E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2.5. Планировать занятия с учетом системы дистанционного обучения и в соответствии с нормамиСанПиН.</w:t>
      </w:r>
    </w:p>
    <w:p w:rsidR="001241D0" w:rsidRDefault="001241D0">
      <w:pPr>
        <w:spacing w:line="276" w:lineRule="auto"/>
        <w:ind w:firstLine="709"/>
        <w:rPr>
          <w:sz w:val="24"/>
        </w:rPr>
      </w:pPr>
    </w:p>
    <w:sectPr w:rsidR="001241D0" w:rsidSect="001241D0">
      <w:headerReference w:type="default" r:id="rId8"/>
      <w:pgSz w:w="11906" w:h="16838"/>
      <w:pgMar w:top="1134" w:right="567" w:bottom="1134" w:left="1701" w:header="7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AA" w:rsidRDefault="005B0AAA" w:rsidP="001241D0">
      <w:r>
        <w:separator/>
      </w:r>
    </w:p>
  </w:endnote>
  <w:endnote w:type="continuationSeparator" w:id="1">
    <w:p w:rsidR="005B0AAA" w:rsidRDefault="005B0AAA" w:rsidP="0012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AA" w:rsidRDefault="005B0AAA" w:rsidP="001241D0">
      <w:r>
        <w:separator/>
      </w:r>
    </w:p>
  </w:footnote>
  <w:footnote w:type="continuationSeparator" w:id="1">
    <w:p w:rsidR="005B0AAA" w:rsidRDefault="005B0AAA" w:rsidP="0012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D0" w:rsidRDefault="00A347D2">
    <w:pPr>
      <w:framePr w:wrap="around" w:vAnchor="text" w:hAnchor="margin" w:y="1"/>
    </w:pPr>
    <w:r>
      <w:fldChar w:fldCharType="begin"/>
    </w:r>
    <w:r w:rsidR="003D053E">
      <w:instrText xml:space="preserve">PAGE </w:instrText>
    </w:r>
    <w:r>
      <w:fldChar w:fldCharType="separate"/>
    </w:r>
    <w:r w:rsidR="001F0A77">
      <w:rPr>
        <w:noProof/>
      </w:rPr>
      <w:t>1</w:t>
    </w:r>
    <w:r>
      <w:fldChar w:fldCharType="end"/>
    </w:r>
  </w:p>
  <w:p w:rsidR="001241D0" w:rsidRDefault="001241D0">
    <w:pPr>
      <w:pStyle w:val="a9"/>
      <w:spacing w:line="0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D0" w:rsidRDefault="001241D0">
    <w:pPr>
      <w:pStyle w:val="a9"/>
      <w:spacing w:line="0" w:lineRule="auto"/>
      <w:ind w:left="0"/>
      <w:jc w:val="lef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1D0"/>
    <w:rsid w:val="00060E80"/>
    <w:rsid w:val="001241D0"/>
    <w:rsid w:val="001F0A77"/>
    <w:rsid w:val="003D053E"/>
    <w:rsid w:val="005B0AAA"/>
    <w:rsid w:val="006F4188"/>
    <w:rsid w:val="007A08F7"/>
    <w:rsid w:val="00A347D2"/>
    <w:rsid w:val="00F2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41D0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1241D0"/>
    <w:pPr>
      <w:ind w:left="11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1241D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41D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41D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241D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41D0"/>
    <w:rPr>
      <w:rFonts w:ascii="Times New Roman" w:hAnsi="Times New Roman"/>
      <w:color w:val="000000"/>
      <w:sz w:val="22"/>
    </w:rPr>
  </w:style>
  <w:style w:type="paragraph" w:styleId="21">
    <w:name w:val="toc 2"/>
    <w:next w:val="a"/>
    <w:link w:val="22"/>
    <w:uiPriority w:val="39"/>
    <w:rsid w:val="001241D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41D0"/>
    <w:rPr>
      <w:rFonts w:ascii="XO Thames" w:hAnsi="XO Thames"/>
      <w:sz w:val="28"/>
    </w:rPr>
  </w:style>
  <w:style w:type="paragraph" w:customStyle="1" w:styleId="a3">
    <w:name w:val="Содержимое врезки"/>
    <w:basedOn w:val="a"/>
    <w:link w:val="a4"/>
    <w:rsid w:val="001241D0"/>
  </w:style>
  <w:style w:type="character" w:customStyle="1" w:styleId="a4">
    <w:name w:val="Содержимое врезки"/>
    <w:basedOn w:val="1"/>
    <w:link w:val="a3"/>
    <w:rsid w:val="001241D0"/>
  </w:style>
  <w:style w:type="paragraph" w:styleId="41">
    <w:name w:val="toc 4"/>
    <w:next w:val="a"/>
    <w:link w:val="42"/>
    <w:uiPriority w:val="39"/>
    <w:rsid w:val="001241D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41D0"/>
    <w:rPr>
      <w:rFonts w:ascii="XO Thames" w:hAnsi="XO Thames"/>
      <w:sz w:val="28"/>
    </w:rPr>
  </w:style>
  <w:style w:type="paragraph" w:customStyle="1" w:styleId="Footer">
    <w:name w:val="Footer"/>
    <w:basedOn w:val="a"/>
    <w:link w:val="Footer0"/>
    <w:rsid w:val="001241D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1241D0"/>
  </w:style>
  <w:style w:type="paragraph" w:styleId="6">
    <w:name w:val="toc 6"/>
    <w:next w:val="a"/>
    <w:link w:val="60"/>
    <w:uiPriority w:val="39"/>
    <w:rsid w:val="001241D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41D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41D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41D0"/>
    <w:rPr>
      <w:rFonts w:ascii="XO Thames" w:hAnsi="XO Thames"/>
      <w:sz w:val="28"/>
    </w:rPr>
  </w:style>
  <w:style w:type="paragraph" w:customStyle="1" w:styleId="a5">
    <w:name w:val="Нижний колонтитул Знак"/>
    <w:basedOn w:val="12"/>
    <w:link w:val="a6"/>
    <w:rsid w:val="001241D0"/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rsid w:val="001241D0"/>
    <w:rPr>
      <w:rFonts w:ascii="Times New Roman" w:hAnsi="Times New Roman"/>
    </w:rPr>
  </w:style>
  <w:style w:type="character" w:customStyle="1" w:styleId="30">
    <w:name w:val="Заголовок 3 Знак"/>
    <w:link w:val="3"/>
    <w:rsid w:val="001241D0"/>
    <w:rPr>
      <w:rFonts w:ascii="XO Thames" w:hAnsi="XO Thames"/>
      <w:b/>
      <w:sz w:val="26"/>
    </w:rPr>
  </w:style>
  <w:style w:type="paragraph" w:customStyle="1" w:styleId="a7">
    <w:name w:val="Основной текст Знак"/>
    <w:basedOn w:val="12"/>
    <w:link w:val="a8"/>
    <w:rsid w:val="001241D0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1241D0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a9"/>
    <w:rsid w:val="001241D0"/>
  </w:style>
  <w:style w:type="paragraph" w:styleId="a9">
    <w:name w:val="Body Text"/>
    <w:basedOn w:val="a"/>
    <w:link w:val="13"/>
    <w:rsid w:val="001241D0"/>
    <w:pPr>
      <w:ind w:left="117"/>
      <w:jc w:val="both"/>
    </w:pPr>
    <w:rPr>
      <w:sz w:val="28"/>
    </w:rPr>
  </w:style>
  <w:style w:type="character" w:customStyle="1" w:styleId="13">
    <w:name w:val="Основной текст Знак1"/>
    <w:basedOn w:val="1"/>
    <w:link w:val="a9"/>
    <w:rsid w:val="001241D0"/>
    <w:rPr>
      <w:sz w:val="28"/>
    </w:rPr>
  </w:style>
  <w:style w:type="paragraph" w:styleId="aa">
    <w:name w:val="List Paragraph"/>
    <w:basedOn w:val="a"/>
    <w:link w:val="ab"/>
    <w:rsid w:val="001241D0"/>
    <w:pPr>
      <w:ind w:left="117" w:firstLine="708"/>
      <w:jc w:val="both"/>
    </w:pPr>
  </w:style>
  <w:style w:type="character" w:customStyle="1" w:styleId="ab">
    <w:name w:val="Абзац списка Знак"/>
    <w:basedOn w:val="1"/>
    <w:link w:val="aa"/>
    <w:rsid w:val="001241D0"/>
  </w:style>
  <w:style w:type="paragraph" w:styleId="ac">
    <w:name w:val="List"/>
    <w:basedOn w:val="a9"/>
    <w:link w:val="ad"/>
    <w:rsid w:val="001241D0"/>
    <w:rPr>
      <w:rFonts w:ascii="PT Astra Serif" w:hAnsi="PT Astra Serif"/>
    </w:rPr>
  </w:style>
  <w:style w:type="character" w:customStyle="1" w:styleId="ad">
    <w:name w:val="Список Знак"/>
    <w:basedOn w:val="13"/>
    <w:link w:val="ac"/>
    <w:rsid w:val="001241D0"/>
    <w:rPr>
      <w:rFonts w:ascii="PT Astra Serif" w:hAnsi="PT Astra Serif"/>
    </w:rPr>
  </w:style>
  <w:style w:type="paragraph" w:styleId="31">
    <w:name w:val="toc 3"/>
    <w:next w:val="a"/>
    <w:link w:val="32"/>
    <w:uiPriority w:val="39"/>
    <w:rsid w:val="001241D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41D0"/>
    <w:rPr>
      <w:rFonts w:ascii="XO Thames" w:hAnsi="XO Thames"/>
      <w:sz w:val="28"/>
    </w:rPr>
  </w:style>
  <w:style w:type="paragraph" w:customStyle="1" w:styleId="Caption">
    <w:name w:val="Caption"/>
    <w:basedOn w:val="a"/>
    <w:link w:val="Caption0"/>
    <w:rsid w:val="001241D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0">
    <w:name w:val="Caption"/>
    <w:basedOn w:val="1"/>
    <w:link w:val="Caption"/>
    <w:rsid w:val="001241D0"/>
    <w:rPr>
      <w:rFonts w:ascii="PT Astra Serif" w:hAnsi="PT Astra Serif"/>
      <w:i/>
      <w:sz w:val="24"/>
    </w:rPr>
  </w:style>
  <w:style w:type="paragraph" w:customStyle="1" w:styleId="TableParagraph">
    <w:name w:val="Table Paragraph"/>
    <w:basedOn w:val="a"/>
    <w:link w:val="TableParagraph0"/>
    <w:rsid w:val="001241D0"/>
    <w:pPr>
      <w:spacing w:before="69" w:line="187" w:lineRule="exact"/>
      <w:ind w:left="76"/>
    </w:pPr>
  </w:style>
  <w:style w:type="character" w:customStyle="1" w:styleId="TableParagraph0">
    <w:name w:val="Table Paragraph"/>
    <w:basedOn w:val="1"/>
    <w:link w:val="TableParagraph"/>
    <w:rsid w:val="001241D0"/>
  </w:style>
  <w:style w:type="paragraph" w:styleId="ae">
    <w:name w:val="Body Text Indent"/>
    <w:basedOn w:val="a"/>
    <w:link w:val="af"/>
    <w:rsid w:val="001241D0"/>
    <w:pPr>
      <w:ind w:firstLine="709"/>
      <w:jc w:val="both"/>
    </w:pPr>
  </w:style>
  <w:style w:type="character" w:customStyle="1" w:styleId="af">
    <w:name w:val="Основной текст с отступом Знак"/>
    <w:basedOn w:val="1"/>
    <w:link w:val="ae"/>
    <w:rsid w:val="001241D0"/>
  </w:style>
  <w:style w:type="character" w:customStyle="1" w:styleId="50">
    <w:name w:val="Заголовок 5 Знак"/>
    <w:link w:val="5"/>
    <w:rsid w:val="001241D0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sid w:val="001241D0"/>
    <w:rPr>
      <w:b/>
      <w:sz w:val="28"/>
    </w:rPr>
  </w:style>
  <w:style w:type="paragraph" w:customStyle="1" w:styleId="14">
    <w:name w:val="Гиперссылка1"/>
    <w:link w:val="af0"/>
    <w:rsid w:val="001241D0"/>
    <w:rPr>
      <w:color w:val="0000FF"/>
      <w:u w:val="single"/>
    </w:rPr>
  </w:style>
  <w:style w:type="character" w:styleId="af0">
    <w:name w:val="Hyperlink"/>
    <w:link w:val="14"/>
    <w:rsid w:val="001241D0"/>
    <w:rPr>
      <w:color w:val="0000FF"/>
      <w:u w:val="single"/>
    </w:rPr>
  </w:style>
  <w:style w:type="paragraph" w:customStyle="1" w:styleId="Footnote">
    <w:name w:val="Footnote"/>
    <w:link w:val="Footnote0"/>
    <w:rsid w:val="001241D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241D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241D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241D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41D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241D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41D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41D0"/>
    <w:rPr>
      <w:rFonts w:ascii="XO Thames" w:hAnsi="XO Thames"/>
      <w:sz w:val="28"/>
    </w:rPr>
  </w:style>
  <w:style w:type="paragraph" w:customStyle="1" w:styleId="17">
    <w:name w:val="Заголовок 1 Знак"/>
    <w:basedOn w:val="12"/>
    <w:link w:val="18"/>
    <w:rsid w:val="001241D0"/>
    <w:rPr>
      <w:rFonts w:ascii="Times New Roman" w:hAnsi="Times New Roman"/>
      <w:b/>
      <w:sz w:val="28"/>
    </w:rPr>
  </w:style>
  <w:style w:type="character" w:customStyle="1" w:styleId="18">
    <w:name w:val="Заголовок 1 Знак"/>
    <w:basedOn w:val="a0"/>
    <w:link w:val="17"/>
    <w:rsid w:val="001241D0"/>
    <w:rPr>
      <w:rFonts w:ascii="Times New Roman" w:hAnsi="Times New Roman"/>
      <w:b/>
      <w:sz w:val="28"/>
    </w:rPr>
  </w:style>
  <w:style w:type="paragraph" w:customStyle="1" w:styleId="af1">
    <w:name w:val="Верхний колонтитул Знак"/>
    <w:basedOn w:val="12"/>
    <w:link w:val="af2"/>
    <w:rsid w:val="001241D0"/>
    <w:rPr>
      <w:rFonts w:ascii="Times New Roman" w:hAnsi="Times New Roman"/>
    </w:rPr>
  </w:style>
  <w:style w:type="character" w:customStyle="1" w:styleId="af2">
    <w:name w:val="Верхний колонтитул Знак"/>
    <w:basedOn w:val="a0"/>
    <w:link w:val="af1"/>
    <w:rsid w:val="001241D0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1241D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41D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241D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41D0"/>
    <w:rPr>
      <w:rFonts w:ascii="XO Thames" w:hAnsi="XO Thames"/>
      <w:sz w:val="28"/>
    </w:rPr>
  </w:style>
  <w:style w:type="paragraph" w:styleId="af3">
    <w:name w:val="index heading"/>
    <w:basedOn w:val="a"/>
    <w:link w:val="af4"/>
    <w:rsid w:val="001241D0"/>
    <w:rPr>
      <w:rFonts w:ascii="PT Astra Serif" w:hAnsi="PT Astra Serif"/>
    </w:rPr>
  </w:style>
  <w:style w:type="character" w:customStyle="1" w:styleId="af4">
    <w:name w:val="Указатель Знак"/>
    <w:basedOn w:val="1"/>
    <w:link w:val="af3"/>
    <w:rsid w:val="001241D0"/>
    <w:rPr>
      <w:rFonts w:ascii="PT Astra Serif" w:hAnsi="PT Astra Serif"/>
    </w:rPr>
  </w:style>
  <w:style w:type="paragraph" w:customStyle="1" w:styleId="Header">
    <w:name w:val="Header"/>
    <w:basedOn w:val="a"/>
    <w:link w:val="Header0"/>
    <w:rsid w:val="001241D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1241D0"/>
  </w:style>
  <w:style w:type="paragraph" w:customStyle="1" w:styleId="af5">
    <w:name w:val="Заголовок"/>
    <w:basedOn w:val="a"/>
    <w:next w:val="a9"/>
    <w:link w:val="af6"/>
    <w:rsid w:val="001241D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6">
    <w:name w:val="Заголовок"/>
    <w:basedOn w:val="1"/>
    <w:link w:val="af5"/>
    <w:rsid w:val="001241D0"/>
    <w:rPr>
      <w:rFonts w:ascii="PT Astra Serif" w:hAnsi="PT Astra Serif"/>
      <w:sz w:val="28"/>
    </w:rPr>
  </w:style>
  <w:style w:type="paragraph" w:styleId="af7">
    <w:name w:val="Subtitle"/>
    <w:next w:val="a"/>
    <w:link w:val="af8"/>
    <w:uiPriority w:val="11"/>
    <w:qFormat/>
    <w:rsid w:val="001241D0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1241D0"/>
    <w:rPr>
      <w:rFonts w:ascii="XO Thames" w:hAnsi="XO Thames"/>
      <w:i/>
      <w:sz w:val="24"/>
    </w:rPr>
  </w:style>
  <w:style w:type="paragraph" w:customStyle="1" w:styleId="af9">
    <w:name w:val="Колонтитул"/>
    <w:basedOn w:val="a"/>
    <w:link w:val="afa"/>
    <w:rsid w:val="001241D0"/>
  </w:style>
  <w:style w:type="character" w:customStyle="1" w:styleId="afa">
    <w:name w:val="Колонтитул"/>
    <w:basedOn w:val="1"/>
    <w:link w:val="af9"/>
    <w:rsid w:val="001241D0"/>
  </w:style>
  <w:style w:type="paragraph" w:styleId="afb">
    <w:name w:val="Title"/>
    <w:next w:val="a"/>
    <w:link w:val="afc"/>
    <w:uiPriority w:val="10"/>
    <w:qFormat/>
    <w:rsid w:val="001241D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1241D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241D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41D0"/>
    <w:rPr>
      <w:rFonts w:ascii="XO Thames" w:hAnsi="XO Thames"/>
      <w:b/>
      <w:sz w:val="28"/>
    </w:rPr>
  </w:style>
  <w:style w:type="table" w:customStyle="1" w:styleId="TableNormal">
    <w:name w:val="Table Normal"/>
    <w:rsid w:val="001241D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rsid w:val="00124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1F0A77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F0A7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3</cp:revision>
  <cp:lastPrinted>2024-09-24T10:42:00Z</cp:lastPrinted>
  <dcterms:created xsi:type="dcterms:W3CDTF">2024-09-24T10:10:00Z</dcterms:created>
  <dcterms:modified xsi:type="dcterms:W3CDTF">2024-09-24T11:53:00Z</dcterms:modified>
</cp:coreProperties>
</file>